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shd w:val="clear" w:color="auto" w:fill="FFFFFF"/>
        <w:tblCellMar>
          <w:left w:w="0" w:type="dxa"/>
          <w:right w:w="0" w:type="dxa"/>
        </w:tblCellMar>
        <w:tblLook w:val="04A0" w:firstRow="1" w:lastRow="0" w:firstColumn="1" w:lastColumn="0" w:noHBand="0" w:noVBand="1"/>
      </w:tblPr>
      <w:tblGrid>
        <w:gridCol w:w="3348"/>
        <w:gridCol w:w="7000"/>
      </w:tblGrid>
      <w:tr w:rsidR="001B5287" w:rsidRPr="00372E09" w:rsidTr="00041B47">
        <w:tc>
          <w:tcPr>
            <w:tcW w:w="334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BỘ TÀI NGUYÊN VÀ</w:t>
            </w:r>
            <w:r w:rsidRPr="00372E09">
              <w:rPr>
                <w:rFonts w:eastAsia="Times New Roman" w:cs="Times New Roman"/>
                <w:b/>
                <w:bCs/>
                <w:color w:val="333333"/>
                <w:sz w:val="26"/>
                <w:szCs w:val="26"/>
              </w:rPr>
              <w:br/>
              <w:t>MÔI TRƯỜNG</w:t>
            </w:r>
            <w:r w:rsidRPr="00372E09">
              <w:rPr>
                <w:rFonts w:eastAsia="Times New Roman" w:cs="Times New Roman"/>
                <w:b/>
                <w:bCs/>
                <w:color w:val="333333"/>
                <w:sz w:val="26"/>
                <w:szCs w:val="26"/>
              </w:rPr>
              <w:br/>
              <w:t>-------</w:t>
            </w:r>
          </w:p>
        </w:tc>
        <w:tc>
          <w:tcPr>
            <w:tcW w:w="7000"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CỘNG HÒA XÃ HỘI CHỦ NGHĨA VIỆT NAM</w:t>
            </w:r>
            <w:r w:rsidRPr="00372E09">
              <w:rPr>
                <w:rFonts w:eastAsia="Times New Roman" w:cs="Times New Roman"/>
                <w:b/>
                <w:bCs/>
                <w:color w:val="333333"/>
                <w:sz w:val="26"/>
                <w:szCs w:val="26"/>
              </w:rPr>
              <w:br/>
              <w:t>Độc lập - Tự do - Hạnh phúc</w:t>
            </w:r>
            <w:r w:rsidRPr="00372E09">
              <w:rPr>
                <w:rFonts w:eastAsia="Times New Roman" w:cs="Times New Roman"/>
                <w:b/>
                <w:bCs/>
                <w:color w:val="333333"/>
                <w:sz w:val="26"/>
                <w:szCs w:val="26"/>
              </w:rPr>
              <w:br/>
              <w:t>---------------</w:t>
            </w:r>
          </w:p>
        </w:tc>
      </w:tr>
      <w:tr w:rsidR="001B5287" w:rsidRPr="00372E09" w:rsidTr="00041B47">
        <w:tc>
          <w:tcPr>
            <w:tcW w:w="334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01/VBHN-BTNMT</w:t>
            </w:r>
          </w:p>
        </w:tc>
        <w:tc>
          <w:tcPr>
            <w:tcW w:w="7000"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right"/>
              <w:rPr>
                <w:rFonts w:eastAsia="Times New Roman" w:cs="Times New Roman"/>
                <w:color w:val="333333"/>
                <w:sz w:val="26"/>
                <w:szCs w:val="26"/>
              </w:rPr>
            </w:pPr>
            <w:r w:rsidRPr="00372E09">
              <w:rPr>
                <w:rFonts w:eastAsia="Times New Roman" w:cs="Times New Roman"/>
                <w:i/>
                <w:iCs/>
                <w:color w:val="333333"/>
                <w:sz w:val="26"/>
                <w:szCs w:val="26"/>
              </w:rPr>
              <w:t>Hà Nội, ngày 12 tháng 9 năm 2019</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0" w:name="loai_1"/>
      <w:r w:rsidRPr="00372E09">
        <w:rPr>
          <w:rFonts w:eastAsia="Times New Roman" w:cs="Times New Roman"/>
          <w:b/>
          <w:bCs/>
          <w:color w:val="000000"/>
          <w:sz w:val="26"/>
          <w:szCs w:val="26"/>
        </w:rPr>
        <w:t>THÔNG TƯ</w:t>
      </w:r>
      <w:bookmarkEnd w:id="0"/>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1" w:name="loai_1_name"/>
      <w:r w:rsidRPr="00372E09">
        <w:rPr>
          <w:rFonts w:eastAsia="Times New Roman" w:cs="Times New Roman"/>
          <w:color w:val="000000"/>
          <w:sz w:val="26"/>
          <w:szCs w:val="26"/>
        </w:rPr>
        <w:t>QUY ĐỊNH VỀ GIẤY CHỨNG NHẬN QUYỀN SỬ DỤNG ĐẤT, QUYỀN SỞ HỮU NHÀ Ở VÀ TÀI SẢN KHÁC GẮN LIỀN VỚI ĐẤT</w:t>
      </w:r>
      <w:bookmarkEnd w:id="1"/>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tư số </w:t>
      </w:r>
      <w:hyperlink r:id="rId7" w:tgtFrame="_blank" w:tooltip="Thông tư 23/2014/TT-BTNMT" w:history="1">
        <w:r w:rsidRPr="00372E09">
          <w:rPr>
            <w:rFonts w:eastAsia="Times New Roman" w:cs="Times New Roman"/>
            <w:color w:val="0492DB"/>
            <w:sz w:val="26"/>
            <w:szCs w:val="26"/>
          </w:rPr>
          <w:t>23/2014/TT-BTNMT</w:t>
        </w:r>
      </w:hyperlink>
      <w:r w:rsidRPr="00372E09">
        <w:rPr>
          <w:rFonts w:eastAsia="Times New Roman" w:cs="Times New Roman"/>
          <w:color w:val="333333"/>
          <w:sz w:val="26"/>
          <w:szCs w:val="26"/>
        </w:rPr>
        <w:t> ngày 19 tháng 5 năm 2014 của Bộ trưởng Bộ Tài nguyên và Môi trường quy định về Giấy chứng nhận quyền sử dụng đất, quyền sở hữu nhà ở và tài sản khác gắn liền với đất, có hiệu lực thi hành kể từ ngày 05 tháng 7 năm 2014, được sửa đổi, bổ sung bởi: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Thông tư số </w:t>
      </w:r>
      <w:hyperlink r:id="rId8" w:tgtFrame="_blank" w:tooltip="Thông tư 02/2015/TT-BTNMT" w:history="1">
        <w:r w:rsidRPr="00372E09">
          <w:rPr>
            <w:rFonts w:eastAsia="Times New Roman" w:cs="Times New Roman"/>
            <w:color w:val="0492DB"/>
            <w:sz w:val="26"/>
            <w:szCs w:val="26"/>
          </w:rPr>
          <w:t>02/2015/TT-BTNMT</w:t>
        </w:r>
      </w:hyperlink>
      <w:r w:rsidRPr="00372E09">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9" w:tgtFrame="_blank" w:tooltip="Nghị định 43/2014/NĐ-CP" w:history="1">
        <w:r w:rsidRPr="00372E09">
          <w:rPr>
            <w:rFonts w:eastAsia="Times New Roman" w:cs="Times New Roman"/>
            <w:color w:val="0492DB"/>
            <w:sz w:val="26"/>
            <w:szCs w:val="26"/>
          </w:rPr>
          <w:t>43/2014/NĐ-CP</w:t>
        </w:r>
      </w:hyperlink>
      <w:r w:rsidRPr="00372E09">
        <w:rPr>
          <w:rFonts w:eastAsia="Times New Roman" w:cs="Times New Roman"/>
          <w:color w:val="333333"/>
          <w:sz w:val="26"/>
          <w:szCs w:val="26"/>
        </w:rPr>
        <w:t> và Nghị định số </w:t>
      </w:r>
      <w:hyperlink r:id="rId10" w:tgtFrame="_blank" w:tooltip="Nghị định 44/2014/NĐ-CP" w:history="1">
        <w:r w:rsidRPr="00372E09">
          <w:rPr>
            <w:rFonts w:eastAsia="Times New Roman" w:cs="Times New Roman"/>
            <w:color w:val="0492DB"/>
            <w:sz w:val="26"/>
            <w:szCs w:val="26"/>
          </w:rPr>
          <w:t>44/2014/NĐ-CP</w:t>
        </w:r>
      </w:hyperlink>
      <w:r w:rsidRPr="00372E09">
        <w:rPr>
          <w:rFonts w:eastAsia="Times New Roman" w:cs="Times New Roman"/>
          <w:color w:val="333333"/>
          <w:sz w:val="26"/>
          <w:szCs w:val="26"/>
        </w:rPr>
        <w:t> của Chính phủ, có hiệu lực kể từ ngày 13 tháng 3 năm 2015.</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2. Thông tư số 33/2017/TT-BTNMT </w:t>
      </w:r>
      <w:bookmarkStart w:id="2" w:name="_GoBack"/>
      <w:bookmarkEnd w:id="2"/>
      <w:r w:rsidRPr="00372E09">
        <w:rPr>
          <w:rFonts w:eastAsia="Times New Roman" w:cs="Times New Roman"/>
          <w:color w:val="333333"/>
          <w:sz w:val="26"/>
          <w:szCs w:val="26"/>
        </w:rPr>
        <w:t>ngày 19 tháng 9 năm 2017 của Bộ trưởng Bộ Tài nguyên và Môi trường quy định chi tiết Nghị định số </w:t>
      </w:r>
      <w:hyperlink r:id="rId11" w:tgtFrame="_blank" w:tooltip="Nghị định 01/2017/NĐ-CP" w:history="1">
        <w:r w:rsidRPr="00372E09">
          <w:rPr>
            <w:rFonts w:eastAsia="Times New Roman" w:cs="Times New Roman"/>
            <w:color w:val="0492DB"/>
            <w:sz w:val="26"/>
            <w:szCs w:val="26"/>
          </w:rPr>
          <w:t>01/2017/NĐ-CP</w:t>
        </w:r>
      </w:hyperlink>
      <w:r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Thông tư số </w:t>
      </w:r>
      <w:hyperlink r:id="rId12" w:tgtFrame="_blank" w:tooltip="Thông tư 53/2017/TT-BTNMT" w:history="1">
        <w:r w:rsidRPr="00372E09">
          <w:rPr>
            <w:rFonts w:eastAsia="Times New Roman" w:cs="Times New Roman"/>
            <w:color w:val="0492DB"/>
            <w:sz w:val="26"/>
            <w:szCs w:val="26"/>
          </w:rPr>
          <w:t>53/2017/TT-BTNMT</w:t>
        </w:r>
      </w:hyperlink>
      <w:r w:rsidRPr="00372E09">
        <w:rPr>
          <w:rFonts w:eastAsia="Times New Roman" w:cs="Times New Roman"/>
          <w:color w:val="333333"/>
          <w:sz w:val="26"/>
          <w:szCs w:val="26"/>
        </w:rPr>
        <w:t> ngày 04 tháng 12 năm 2017 của Bộ trưởng Bộ Tài nguyên và Môi trường quy định ngưng hiệu lực thi hành khoản 5 Điều 6 Thông tư số 33/2017/TT-BTNMT ngày 19 tháng 9 năm 2017 của Bộ trưởng Bộ Tài nguyên và Môi trường quy định chi tiết Nghị định số </w:t>
      </w:r>
      <w:hyperlink r:id="rId13" w:tgtFrame="_blank" w:tooltip="Nghị định 01/2017/NĐ-CP" w:history="1">
        <w:r w:rsidRPr="00372E09">
          <w:rPr>
            <w:rFonts w:eastAsia="Times New Roman" w:cs="Times New Roman"/>
            <w:color w:val="0492DB"/>
            <w:sz w:val="26"/>
            <w:szCs w:val="26"/>
          </w:rPr>
          <w:t>01/2017/NĐ-CP</w:t>
        </w:r>
      </w:hyperlink>
      <w:r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Luật Đất đai ngày 29 tháng 11 năm 2013;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14"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ngày 15 tháng 5 năm 2014 của Chính phủ quy định chi tiết thi hành một số điều của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15" w:tgtFrame="_blank" w:tooltip="Nghị định 21/2013/NĐ-CP" w:history="1">
        <w:r w:rsidRPr="00372E09">
          <w:rPr>
            <w:rFonts w:eastAsia="Times New Roman" w:cs="Times New Roman"/>
            <w:i/>
            <w:iCs/>
            <w:color w:val="0492DB"/>
            <w:sz w:val="26"/>
            <w:szCs w:val="26"/>
          </w:rPr>
          <w:t>21/2013/NĐ-CP</w:t>
        </w:r>
      </w:hyperlink>
      <w:r w:rsidRPr="00372E09">
        <w:rPr>
          <w:rFonts w:eastAsia="Times New Roman" w:cs="Times New Roman"/>
          <w:i/>
          <w:iCs/>
          <w:color w:val="333333"/>
          <w:sz w:val="26"/>
          <w:szCs w:val="26"/>
        </w:rPr>
        <w:t> ngày 04 tháng 3 năm 2013 của Chính phủ về quy định chức năng, nhiệm vụ, quyền hạn và cơ cấu tổ chức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Theo đề nghị của Tổng cục trưởng Tổng cục Quản lý đất đai và Vụ trưởng Vụ Pháp chế, Bộ trưởng Bộ Tài nguyên và Môi trường ban hành Thông tư quy định về Giấy chứng nhận quyền sử dụng đất, quyền sở hữu nhà ở và tài sản khác gắn liền với đất.</w:t>
      </w:r>
      <w:hyperlink r:id="rId16" w:anchor="_ftn1" w:history="1">
        <w:r w:rsidRPr="00372E09">
          <w:rPr>
            <w:rFonts w:eastAsia="Times New Roman" w:cs="Times New Roman"/>
            <w:i/>
            <w:iCs/>
            <w:color w:val="000000"/>
            <w:sz w:val="26"/>
            <w:szCs w:val="26"/>
          </w:rPr>
          <w:t>1</w:t>
        </w:r>
      </w:hyperlink>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 w:name="chuong_1"/>
      <w:r w:rsidRPr="00372E09">
        <w:rPr>
          <w:rFonts w:eastAsia="Times New Roman" w:cs="Times New Roman"/>
          <w:b/>
          <w:bCs/>
          <w:color w:val="000000"/>
          <w:sz w:val="26"/>
          <w:szCs w:val="26"/>
        </w:rPr>
        <w:t>Chương I</w:t>
      </w:r>
      <w:bookmarkEnd w:id="3"/>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 w:name="chuong_1_name"/>
      <w:r w:rsidRPr="00372E09">
        <w:rPr>
          <w:rFonts w:eastAsia="Times New Roman" w:cs="Times New Roman"/>
          <w:b/>
          <w:bCs/>
          <w:color w:val="000000"/>
          <w:sz w:val="26"/>
          <w:szCs w:val="26"/>
        </w:rPr>
        <w:t>QUY ĐỊNH CHUNG</w:t>
      </w:r>
      <w:bookmarkEnd w:id="4"/>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5" w:name="dieu_1"/>
      <w:r w:rsidRPr="00372E09">
        <w:rPr>
          <w:rFonts w:eastAsia="Times New Roman" w:cs="Times New Roman"/>
          <w:b/>
          <w:bCs/>
          <w:color w:val="000000"/>
          <w:sz w:val="26"/>
          <w:szCs w:val="26"/>
        </w:rPr>
        <w:t>Điều 1. Phạm vi điều chỉnh</w:t>
      </w:r>
      <w:bookmarkEnd w:id="5"/>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tư này quy định về Giấy chứng nhận quyền sử dụng đất, quyền sở hữu nhà ở và tài sản khác gắn liền với đất (sau đây gọi là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6" w:name="dieu_2"/>
      <w:r w:rsidRPr="00372E09">
        <w:rPr>
          <w:rFonts w:eastAsia="Times New Roman" w:cs="Times New Roman"/>
          <w:b/>
          <w:bCs/>
          <w:color w:val="000000"/>
          <w:sz w:val="26"/>
          <w:szCs w:val="26"/>
        </w:rPr>
        <w:t>Điều 2. Đối tượng áp dụng</w:t>
      </w:r>
      <w:bookmarkEnd w:id="6"/>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1. Cơ quan quản lý nhà nước; cơ quan chuyên môn về tài nguyên và môi trường, nhà ở và công trình xây dựng, nông nghiệp và phát triển nông thôn, tài chính các cấp và các cơ quan khác có liên quan; công chức địa chính ở xã, phường, thị trấn.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Người sử dụng đất; chủ sở hữu nhà ở, tài sản khác gắn liền với đất; tổ chức và cá nhân khác có liên quan.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7" w:name="chuong_2"/>
      <w:r w:rsidRPr="00372E09">
        <w:rPr>
          <w:rFonts w:eastAsia="Times New Roman" w:cs="Times New Roman"/>
          <w:b/>
          <w:bCs/>
          <w:color w:val="000000"/>
          <w:sz w:val="26"/>
          <w:szCs w:val="26"/>
        </w:rPr>
        <w:t>Chương II</w:t>
      </w:r>
      <w:bookmarkEnd w:id="7"/>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8" w:name="chuong_2_name"/>
      <w:r w:rsidRPr="00372E09">
        <w:rPr>
          <w:rFonts w:eastAsia="Times New Roman" w:cs="Times New Roman"/>
          <w:b/>
          <w:bCs/>
          <w:color w:val="000000"/>
          <w:sz w:val="26"/>
          <w:szCs w:val="26"/>
        </w:rPr>
        <w:t>MẪU GIẤY CHỨNG NHẬN VÀ IN ẤN, PHÁT HÀNH QUẢN LÝ PHÔI GIẤY CHỨNG NHẬN</w:t>
      </w:r>
      <w:bookmarkEnd w:id="8"/>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9" w:name="dieu_3"/>
      <w:r w:rsidRPr="00372E09">
        <w:rPr>
          <w:rFonts w:eastAsia="Times New Roman" w:cs="Times New Roman"/>
          <w:b/>
          <w:bCs/>
          <w:color w:val="000000"/>
          <w:sz w:val="26"/>
          <w:szCs w:val="26"/>
        </w:rPr>
        <w:t>Điều 3. Mẫu Giấy chứng nhận</w:t>
      </w:r>
      <w:bookmarkEnd w:id="9"/>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Giấy chứng nhận do Bộ Tài nguyên và Môi trường phát hành theo một mẫu thống nhất và được áp dụng trong phạm vi cả nước đối với mọi loại đất, nhà ở và tài sản khác gắn liền với đất. Giấy chứng nhận gồm một tờ có 04 trang, in nền hoa văn trống đồng màu hồng cánh sen (được gọi là phôi Giấy chứng nhận) và Trang bổ sung nền trắng; mỗi trang có kích thước 190mm x 265mm; bao gồm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Trang 1 gồm Quốc hiệu, Quốc huy và dòng chữ “Giấy chứng nhận quyền sử dụng đất, quyền sở hữu nhà ở và tài sản khác gắn liền với đất” in màu đỏ; mục “I. Tên người sử dụng đất, chủ sở hữu nhà ở và tài sản khác gắn liền với đất” và số phát hành Giấy chứng nhận (số seri) gồm 02 chữ cái tiếng Việt và 06 chữ số, được in màu đen; dấu nổi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Trang 2 in chữ màu đen gồm mục “II. Thửa đất, nhà ở và tài sản khác gắn liền với đất”, trong đó có các thông tin về thửa đất, nhà ở, công trình xây dựng khác, rừng sản xuất là rừng trồng, cây lâu năm và ghi chú; ngày tháng năm ký Giấy chứng nhận và cơ quan ký cấp Giấy chứng nhận; số vào sổ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Trang 3 in chữ màu đen gồm mục “III. Sơ đồ thửa đất, nhà ở và tài sản khác gắn liền với đất” và mục “IV. Những thay đổi sau khi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Trang 4 in chữ màu đen gồm nội dung tiếp theo của mục “IV. Những thay đổi sau khi cấp Giấy chứng nhận”; nội dung lưu ý đối với người được cấp Giấy chứng nhận; mã vạch;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Trang bổ sung Giấy chứng nhận in chữ màu đen gồm dòng chữ “Trang bổ sung Giấy chứng nhận”; số hiệu thửa đất; số phát hành Giấy chứng nhận; số vào sổ cấp Giấy chứng nhận và mục “IV. Những thay đổi sau khi cấp Giấy chứng nhận” như trang 4 của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Nội dung của Giấy chứng nhận quy định tại các Điểm a, b, c, d và đ Khoản này do Văn phòng đăng ký đất đai hoặc Chi nhánh Văn phòng đăng ký đất đai hoặc Văn phòng đăng ký quyền sử dụng đất (đối với nơi chưa thành lập Văn phòng đăng ký đất đai) tự in, viết khi chuẩn bị hồ sơ trình cơ quan có thẩm quyền cấp Giấy chứng nhận hoặc xác nhận thay đổi vào Giấy chứng nhận đã cấp.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Nội dung và hình thức cụ thể của Giấy chứng nhận quy định tại các Điểm a, b, c, d và đ Khoản 1 Điều này được thể hiện theo Mẫu ban hành kèm theo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0" w:name="dieu_4"/>
      <w:r w:rsidRPr="00372E09">
        <w:rPr>
          <w:rFonts w:eastAsia="Times New Roman" w:cs="Times New Roman"/>
          <w:b/>
          <w:bCs/>
          <w:color w:val="000000"/>
          <w:sz w:val="26"/>
          <w:szCs w:val="26"/>
        </w:rPr>
        <w:t>Điều 4. In ấn, phát hành và quản lý việc sử dụng phôi Giấy chứng nhận</w:t>
      </w:r>
      <w:bookmarkEnd w:id="10"/>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Tổng cục Quản lý đất đai có trách nhiệm: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w:t>
      </w:r>
      <w:hyperlink r:id="rId17" w:anchor="_ftn2" w:history="1">
        <w:r w:rsidRPr="00372E09">
          <w:rPr>
            <w:rFonts w:eastAsia="Times New Roman" w:cs="Times New Roman"/>
            <w:color w:val="000000"/>
            <w:sz w:val="26"/>
            <w:szCs w:val="26"/>
          </w:rPr>
          <w:t>2</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Xây dựng quy định về yếu tố chống giả (đặc điểm bảo an) trên phôi Giấy chứng nhận; tổ chức việc in ấn, phát hành phôi Giấy chứng nhận cho Văn phòng đăng ký đất đai hoặc Văn phòng đăng ký quyền sử dụng đất các cấp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Lập và quản lý sổ theo dõi phát hành phôi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c) Kiểm tra, hướng dẫn việc quản lý, sử dụng phôi Giấy chứng nhận ở các địa phương.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Sở Tài nguyên và Môi trường có trách nhiệm: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Lập kế hoạch sử dụng phôi Giấy chứng nhận của địa phương gửi về Tổng cục Quản lý đất đai trước ngày 31 tháng 10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Kiểm tra, hướng dẫn việc quản lý, sử dụng phôi Giấy chứng nhận ở địa phương;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Tổ chức tiêu hủy phôi Giấy chứng nhận, Giấy chứng nhận đã in hoặc viết bị hư hỏng theo quy định của pháp luật về lưu trữ;</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Báo cáo định kỳ tình hình tiếp nhận, quản lý, sử dụng phôi Giấy chứng nhận của địa phương về Tổng cục Quản lý đất đai trước ngày 25 tháng 12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Phòng Tài nguyên và Môi trường ở nơi chưa thành lập Văn phòng đăng ký đất đai có trách nhiệm: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Lập kế hoạch về sử dụng phôi Giấy chứng nhận của địa phương gửi về Sở Tài nguyên và Môi trường trước ngày 20 tháng 10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Kiểm tra việc quản lý, sử dụng phôi Giấy chứng nhận đối với Văn phòng đăng ký quyền sử dụng đất cấp huyện.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 Văn phòng đăng ký đất đai hoặc Văn phòng đăng ký quyền sử dụng đất các cấp có trách nhiệm: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Báo cáo cơ quan tài nguyên và môi trường về nhu cầu sử dụng phôi Giấy chứng nhận trước ngày 15 tháng 10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Tiếp nhận, quản lý, lập sổ theo dõi nhận, cấp phát và sử dụng phôi Giấy chứng nhận đã phát hành về địa phương;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Kiểm tra thường xuyên việc quản lý, sử dụng phôi Giấy chứng nhận trong đơn vị để bảo đảm sự thống nhất giữa sổ theo dõi và phôi Giấy chứng nhận thực tế đang quản lý, đã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Tập hợp, quản lý các phôi Giấy chứng nhận, Giấy chứng nhận đã in hoặc viết bị hư hỏng để tiêu hủy;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w:t>
      </w:r>
      <w:hyperlink r:id="rId18" w:anchor="_ftn3" w:history="1">
        <w:r w:rsidRPr="00372E09">
          <w:rPr>
            <w:rFonts w:eastAsia="Times New Roman" w:cs="Times New Roman"/>
            <w:color w:val="000000"/>
            <w:sz w:val="26"/>
            <w:szCs w:val="26"/>
          </w:rPr>
          <w:t>3</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Báo cáo tình hình tiếp nhận, quản lý, sử dụng phôi Giấy chứng nhận về Sở Tài nguyên và Môi trường định kỳ 06 tháng trước ngày 20 tháng 6, định kỳ hàng năm trước ngày 20 tháng 12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e)</w:t>
      </w:r>
      <w:hyperlink r:id="rId19" w:anchor="_ftn4" w:history="1">
        <w:r w:rsidRPr="00372E09">
          <w:rPr>
            <w:rFonts w:eastAsia="Times New Roman" w:cs="Times New Roman"/>
            <w:i/>
            <w:iCs/>
            <w:color w:val="000000"/>
            <w:sz w:val="26"/>
            <w:szCs w:val="26"/>
          </w:rPr>
          <w:t>4</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Báo cáo Tổng cục Quản lý đất đai số phôi Giấy chứng nhận đã nhận, số phôi Giấy chứng nhận đã sử dụng và chưa sử dụng khi nhận phôi Giấy chứng nhận theo quy định tại Điểm a Khoản 1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5. Nội dung và hình thức Sổ theo dõi phát hành phôi Giấy chứng nhận; Sổ theo dõi nhận, cấp phát và sử dụng phôi Giấy chứng nhận; Báo cáo tình hình tiếp nhận, quản lý, sử dụng phôi Giấy chứng nhận theo mẫu tại Phụ lục số 01 ban hành kèm theo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6.</w:t>
      </w:r>
      <w:hyperlink r:id="rId20" w:anchor="_ftn5" w:history="1">
        <w:r w:rsidRPr="00372E09">
          <w:rPr>
            <w:rFonts w:eastAsia="Times New Roman" w:cs="Times New Roman"/>
            <w:i/>
            <w:iCs/>
            <w:color w:val="000000"/>
            <w:sz w:val="26"/>
            <w:szCs w:val="26"/>
          </w:rPr>
          <w:t>5</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Thông số kỹ thuật về giấy nguyên liệu để in phôi Giấy chứng nhận được quy định tại Phụ lục số 01a ban hành kèm theo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1" w:name="chuong_3"/>
      <w:r w:rsidRPr="00372E09">
        <w:rPr>
          <w:rFonts w:eastAsia="Times New Roman" w:cs="Times New Roman"/>
          <w:b/>
          <w:bCs/>
          <w:color w:val="000000"/>
          <w:sz w:val="26"/>
          <w:szCs w:val="26"/>
        </w:rPr>
        <w:t>Chương III</w:t>
      </w:r>
      <w:bookmarkEnd w:id="11"/>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12" w:name="chuong_3_name"/>
      <w:r w:rsidRPr="00372E09">
        <w:rPr>
          <w:rFonts w:eastAsia="Times New Roman" w:cs="Times New Roman"/>
          <w:b/>
          <w:bCs/>
          <w:color w:val="000000"/>
          <w:sz w:val="26"/>
          <w:szCs w:val="26"/>
        </w:rPr>
        <w:t>THỂ HIỆN NỘI DUNG TRÊN GIẤY CHỨNG NHẬN</w:t>
      </w:r>
      <w:bookmarkEnd w:id="12"/>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3" w:name="dieu_5"/>
      <w:r w:rsidRPr="00372E09">
        <w:rPr>
          <w:rFonts w:eastAsia="Times New Roman" w:cs="Times New Roman"/>
          <w:b/>
          <w:bCs/>
          <w:color w:val="000000"/>
          <w:sz w:val="26"/>
          <w:szCs w:val="26"/>
        </w:rPr>
        <w:t>Điều 5. Thể hiện thông tin về người sử dụng đất, chủ sở hữu tài sản gắn liền với đất tại trang 1 của Giấy chứng nhận</w:t>
      </w:r>
      <w:bookmarkEnd w:id="13"/>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1. Ghi thông tin về người sử dụng đất, chủ sở hữu tài sản gắn liền với đất được cấp Giấy chứng nhận theo quy định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w:t>
      </w:r>
      <w:hyperlink r:id="rId21" w:anchor="_ftn6" w:history="1">
        <w:r w:rsidRPr="00372E09">
          <w:rPr>
            <w:rFonts w:eastAsia="Times New Roman" w:cs="Times New Roman"/>
            <w:color w:val="000000"/>
            <w:sz w:val="26"/>
            <w:szCs w:val="26"/>
          </w:rPr>
          <w:t>6</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Cá nhân trong nước thì ghi “Ông” (hoặc “Bà”), sau đó ghi họ tên, năm sinh, tên và số giấy tờ nhân thân (nếu có), địa chỉ thường trú. Giấy tờ nhân thân là Giấy chứng minh nhân dân thì ghi “CMND số:…”; trường hợp Giấy chứng minh quân đội nhân dân thì ghi “CMQĐ số:…”; trường hợp thẻ Căn cước công dân thì ghi “CCCD số:…”; trường hợp chưa có Giấy chứng minh nhân dân hoặc thẻ Căn cước công dân thì ghi “Giấy khai sinh số…”;</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Người Việt Nam định cư ở nước ngoài được sở hữu nhà ở tại Việt Nam, cá nhân nước ngoài được sở hữu nhà ở theo quy định thì ghi “Ông” (hoặc “Bà”), sau đó ghi họ tên, năm sinh, quốc tịch, giấy tờ nhân thân ghi “Hộ chiếu số:…, nơi cấp:…, năm cấp:…”; địa chỉ đăng ký thường trú của người đó ở Việt Nam (nếu có);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w:t>
      </w:r>
      <w:hyperlink r:id="rId22" w:anchor="_ftn7" w:history="1">
        <w:r w:rsidRPr="00372E09">
          <w:rPr>
            <w:rFonts w:eastAsia="Times New Roman" w:cs="Times New Roman"/>
            <w:i/>
            <w:iCs/>
            <w:color w:val="000000"/>
            <w:sz w:val="26"/>
            <w:szCs w:val="26"/>
          </w:rPr>
          <w:t>7</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Sửa đổi, bổ sung Điểm c Khoản 1 Điều 5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 Hộ gia đình sử dụng đất thì ghi “Hộ gia đình, gồm ông” (hoặc “Hộ gia đình, gồm bà”), sau đó ghi họ tên, năm sinh, tên và số giấy tờ nhân thân của chủ hộ gia đình như quy định tại Điểm a Khoản này; địa chỉ thường trú của hộ gia đình. Trường hợp chủ hộ gia đình không có quyền sử dụng đất chung của hộ gia đình thì ghi người đại diện là thành viên khác của hộ gia đình có chung quyền sử dụng đất của hộ gia đình. Dòng tiếp theo ghi “Cùng sử dụng đất, cùng sở hữu tài sản gắn liền với đất (hoặc Cùng sử dụng đất hoặc Cùng sở hữu tài sản) với … (ghi lần lượt họ tên, năm sinh, tên và số giấy tờ nhân thân của những thành viên còn lại trong hộ gia đình có chung quyền sử dụng đất, quyền sở hữu tài sản gắn liền với đất).”</w:t>
      </w:r>
      <w:hyperlink r:id="rId23" w:anchor="_ftn8" w:history="1">
        <w:r w:rsidRPr="00372E09">
          <w:rPr>
            <w:rFonts w:eastAsia="Times New Roman" w:cs="Times New Roman"/>
            <w:i/>
            <w:iCs/>
            <w:color w:val="000000"/>
            <w:sz w:val="26"/>
            <w:szCs w:val="26"/>
          </w:rPr>
          <w:t>8</w:t>
        </w:r>
      </w:hyperlink>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chủ hộ gia đình hay người đại diện khác của hộ gia đình có vợ hoặc chồng cùng có quyền sử dụng đất chung của hộ gia đình thì ghi cả họ tên, năm sinh của người vợ hoặc chồng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quyền sử dụng đất, tài sản gắn liền với đất là tài sản chung của hai vợ chồng thì ghi họ tên, năm sinh, tên và số giấy tờ nhân thân, địa chỉ thường trú của cả vợ và chồng như quy định tại Điểm a và Điểm b Khoản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Tổ chức trong nước thì ghi tên tổ chức; tên giấy tờ, số và ngày ký, cơ quan ký giấy tờ pháp nhân (là giấy tờ về việc thành lập, công nhận tổ chức hoặc giấy chứng nhận hoặc giấy phép về đầu tư, kinh doanh theo quy định của pháp luật); địa chỉ trụ sở chính của tổ chức;</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Người Việt Nam định cư ở nước ngoài, doanh nghiệp có vốn đầu tư nước ngoài thực hiện dự án đầu tư tại Việt Nam thì ghi tên tổ chức kinh tế là pháp nhân thực hiện dự án đầu tư; tên giấy tờ, số và ngày ký, cơ quan ký giấy tờ pháp nhân (là giấy tờ về việc thành lập hoặc giấy chứng nhận, giấy phép về đầu tư, kinh doanh theo quy định của pháp luật); địa chỉ trụ sở chính của tổ chức tại Việt Nam;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 Tổ chức nước ngoài có chức năng ngoại giao thì ghi tên tổ chức, địa chỉ trụ sở chính của tổ chức;</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h) Cơ sở tôn giáo thì ghi tên của cơ sở tôn giáo và địa chỉ nơi có cơ sở tôn giáo;</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i) Cộng đồng dân cư thì ghi tên của cộng đồng dân cư (do cộng đồng dân cư xác định, được Ủy ban nhân dân cấp xã xác nhận) và địa chỉ nơi sinh hoạt chung của cộng đồng dân cư.</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người sử dụng đất không đồng thời là chủ sở hữu tài sản gắn liền với đất thì Giấy chứng nhận được cấp riêng cho người sử dụng đất và cấp riêng cho chủ sở hữu tài sản gắn liền với đất; thông tin về người được cấp Giấy chứng nhận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Giấy chứng nhận cấp cho người sử dụng đất chỉ ghi thông tin về người sử dụng đất theo quy định tại Khoản 1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b) Giấy chứng nhận cấp cho chủ sở hữu tài sản gắn liền với đất chỉ ghi thông tin về chủ sở hữu tài sản gắn liền với đất theo quy định tại Khoản 1 Điều này, tiếp theo ghi “Sở hữu tài sản trên thửa đất... </w:t>
      </w:r>
      <w:r w:rsidRPr="00372E09">
        <w:rPr>
          <w:rFonts w:eastAsia="Times New Roman" w:cs="Times New Roman"/>
          <w:i/>
          <w:iCs/>
          <w:color w:val="333333"/>
          <w:sz w:val="26"/>
          <w:szCs w:val="26"/>
        </w:rPr>
        <w:t>(ghi hình thức thuê, mượn,…) </w:t>
      </w:r>
      <w:r w:rsidRPr="00372E09">
        <w:rPr>
          <w:rFonts w:eastAsia="Times New Roman" w:cs="Times New Roman"/>
          <w:color w:val="333333"/>
          <w:sz w:val="26"/>
          <w:szCs w:val="26"/>
        </w:rPr>
        <w:t>của... </w:t>
      </w:r>
      <w:r w:rsidRPr="00372E09">
        <w:rPr>
          <w:rFonts w:eastAsia="Times New Roman" w:cs="Times New Roman"/>
          <w:i/>
          <w:iCs/>
          <w:color w:val="333333"/>
          <w:sz w:val="26"/>
          <w:szCs w:val="26"/>
        </w:rPr>
        <w:t>(ghi tên tổ chức, hộ gia đình, cá nhân cho thuê, cho mượn,…)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thửa đất có nhiều tổ chức, hộ gia đình, cá nhân cùng sử dụng đất, cùng sở hữu tài sản gắn liền với đất, trừ trường hợp quy định tại Khoản 4 Điều này thì Giấy chứng nhận được cấp cho từng tổ chức, hộ gia đình, cá nhân sau khi đã xác định được quyền sử dụng đất, quyền sở hữu tài sản gắn liền với đất của từng người.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Trên mỗi Giấy chứng nhận ghi thông tin đầy đủ về người được cấp Giấy chứng nhận theo quy định tại Khoản 1 Điều này; tiếp theo ghi “Cùng sử dụng đất, cùng sở hữu tài sản gắn liền với đất (hoặc Cùng sử dụng đất hoặc Cùng sở hữu tài sản) với… (</w:t>
      </w:r>
      <w:r w:rsidRPr="00372E09">
        <w:rPr>
          <w:rFonts w:eastAsia="Times New Roman" w:cs="Times New Roman"/>
          <w:i/>
          <w:iCs/>
          <w:color w:val="333333"/>
          <w:sz w:val="26"/>
          <w:szCs w:val="26"/>
        </w:rPr>
        <w:t>ghi lần lượt tên của những người còn lại có chung quyền sử dụng đất, quyền sở hữu tài sản gắn liền với đất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thửa đất có nhiều tổ chức, hộ gia đình, cá nhân cùng sử dụng đất, cùng sở hữu tài sản gắn liền với đất mà có thỏa thuận bằng văn bản cấp một Giấy chứng nhận cho người đại diện (</w:t>
      </w:r>
      <w:r w:rsidRPr="00372E09">
        <w:rPr>
          <w:rFonts w:eastAsia="Times New Roman" w:cs="Times New Roman"/>
          <w:i/>
          <w:iCs/>
          <w:color w:val="333333"/>
          <w:sz w:val="26"/>
          <w:szCs w:val="26"/>
        </w:rPr>
        <w:t>có công chứng hoặc chứng thực theo quy định của pháp luật</w:t>
      </w:r>
      <w:r w:rsidRPr="00372E09">
        <w:rPr>
          <w:rFonts w:eastAsia="Times New Roman" w:cs="Times New Roman"/>
          <w:color w:val="333333"/>
          <w:sz w:val="26"/>
          <w:szCs w:val="26"/>
        </w:rPr>
        <w:t>) thì Giấy chứng nhận được cấp cho người đại diện đó. Trên Giấy chứng nhận ghi thông tin của người đại diện theo quy định tại Khoản 1 Điều này, dòng tiếp theo ghi “Là người đại diện cho những người cùng sử dụng đất (</w:t>
      </w:r>
      <w:r w:rsidRPr="00372E09">
        <w:rPr>
          <w:rFonts w:eastAsia="Times New Roman" w:cs="Times New Roman"/>
          <w:i/>
          <w:iCs/>
          <w:color w:val="333333"/>
          <w:sz w:val="26"/>
          <w:szCs w:val="26"/>
        </w:rPr>
        <w:t>hoặc cùng sở hữu tài sản gắn liền với đất hoặc cùng sử dụng đất và cùng sở hữu tài sản gắn liền với đất</w:t>
      </w:r>
      <w:r w:rsidRPr="00372E09">
        <w:rPr>
          <w:rFonts w:eastAsia="Times New Roman" w:cs="Times New Roman"/>
          <w:color w:val="333333"/>
          <w:sz w:val="26"/>
          <w:szCs w:val="26"/>
        </w:rPr>
        <w:t>) gồm:… (</w:t>
      </w:r>
      <w:r w:rsidRPr="00372E09">
        <w:rPr>
          <w:rFonts w:eastAsia="Times New Roman" w:cs="Times New Roman"/>
          <w:i/>
          <w:iCs/>
          <w:color w:val="333333"/>
          <w:sz w:val="26"/>
          <w:szCs w:val="26"/>
        </w:rPr>
        <w:t>ghi lần lượt tên của những người cùng sử dụng đất, tài sản gắn liền với đất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có nhiều người cùng sử dụng đất, cùng sở hữu tài sản gắn liền với đất ghi trên trang 1 không hết thì dòng cuối trang 1 ghi “</w:t>
      </w:r>
      <w:r w:rsidRPr="00372E09">
        <w:rPr>
          <w:rFonts w:eastAsia="Times New Roman" w:cs="Times New Roman"/>
          <w:i/>
          <w:iCs/>
          <w:color w:val="333333"/>
          <w:sz w:val="26"/>
          <w:szCs w:val="26"/>
        </w:rPr>
        <w:t>và những người khác có tên tại điểm Ghi chú của Giấy chứng nhận này</w:t>
      </w:r>
      <w:r w:rsidRPr="00372E09">
        <w:rPr>
          <w:rFonts w:eastAsia="Times New Roman" w:cs="Times New Roman"/>
          <w:color w:val="333333"/>
          <w:sz w:val="26"/>
          <w:szCs w:val="26"/>
        </w:rPr>
        <w:t>”; đồng thời tại điểm Ghi chú của Giấy chứng nhận được ghi: “Những người khác cùng sử dụng đất (</w:t>
      </w:r>
      <w:r w:rsidRPr="00372E09">
        <w:rPr>
          <w:rFonts w:eastAsia="Times New Roman" w:cs="Times New Roman"/>
          <w:i/>
          <w:iCs/>
          <w:color w:val="333333"/>
          <w:sz w:val="26"/>
          <w:szCs w:val="26"/>
        </w:rPr>
        <w:t>hoặc cùng sử dụng đất và sở hữu tài sản gắn liền với đất hoặc cùng sở hữu tài sản gắn liền với đất</w:t>
      </w:r>
      <w:r w:rsidRPr="00372E09">
        <w:rPr>
          <w:rFonts w:eastAsia="Times New Roman" w:cs="Times New Roman"/>
          <w:color w:val="333333"/>
          <w:sz w:val="26"/>
          <w:szCs w:val="26"/>
        </w:rPr>
        <w:t>) gồm:… (</w:t>
      </w:r>
      <w:r w:rsidRPr="00372E09">
        <w:rPr>
          <w:rFonts w:eastAsia="Times New Roman" w:cs="Times New Roman"/>
          <w:i/>
          <w:iCs/>
          <w:color w:val="333333"/>
          <w:sz w:val="26"/>
          <w:szCs w:val="26"/>
        </w:rPr>
        <w:t>ghi lần lượt tên của những người cùng sử dụng đất, tài sản gắn liền với đất còn lại</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 Trường hợp nhiều người được thừa kế quyền sử dụng đất, quyền sở hữu tài sản gắn liền với đất mà những người được hưởng thừa kế có văn bản thỏa thuận chưa phân chia thừa kế và đề nghị cấp một Giấy chứng nhận cho người đại diện đối với toàn bộ diện tích đất, tài sản gắn liền với đất để thừa kế thì cấp một Giấy chứng nhận cho người đại diện đó. Văn bản thỏa thuận phải được công chứng hoặc chứng thực theo quy định của pháp luật. Trên Giấy chứng nhận ghi thông tin của người đại diện theo quy định tại Khoản 1 Điều này, dòng tiếp theo ghi “Là người đại diện của những người được thừa kế gồm:… (</w:t>
      </w:r>
      <w:r w:rsidRPr="00372E09">
        <w:rPr>
          <w:rFonts w:eastAsia="Times New Roman" w:cs="Times New Roman"/>
          <w:i/>
          <w:iCs/>
          <w:color w:val="333333"/>
          <w:sz w:val="26"/>
          <w:szCs w:val="26"/>
        </w:rPr>
        <w:t>ghi lần lượt tên của những người được thừa kế quyền sử dụng đất, tài sản gắn liền với đất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5. Trường hợp cấp Giấy chứng nhận cho chủ sở hữu căn hộ chung cư thì Giấy chứng nhận cấp cho chủ sở hữu căn hộ ghi tên chủ sở hữu theo quy định tại Khoản 1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4" w:name="dieu_6"/>
      <w:r w:rsidRPr="00372E09">
        <w:rPr>
          <w:rFonts w:eastAsia="Times New Roman" w:cs="Times New Roman"/>
          <w:b/>
          <w:bCs/>
          <w:color w:val="000000"/>
          <w:sz w:val="26"/>
          <w:szCs w:val="26"/>
        </w:rPr>
        <w:t>Điều 6. Thể hiện thông tin về thửa đất tại trang 2 của Giấy chứng nhận</w:t>
      </w:r>
      <w:bookmarkEnd w:id="14"/>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tin về thửa đất được thể hiện trên Giấy chứng nhận đối với tất cả các trường hợp được cấp Giấy chứng nhận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Thửa đất số: ghi số hiệu của thửa đất trên bản đồ địa chính theo quy định về thành lập bản đồ địa chính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sử dụng bản trích đo địa chính (đối với nơi chưa có bản đồ địa chính) để cấp Giấy chứng nhận thì ghi số hiệu thửa đất trên bản trích đo; trường hợp trích đo địa chính một thửa đất thì số hiệu thửa đất được ghi “01”.</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2. Tờ bản đồ số: ghi số thứ tự tờ bản đồ địa chính có thửa đất cấp Giấy chứng nhận trong phạm vi mỗi đơn vị hành chính cấp xã. Trường hợp sử dụng bản trích đo địa chính để cấp Giấy chứng nhận thì ghi số hiệu tờ trích đo thửa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Địa chỉ thửa đất: ghi tên khu vực (xứ đồng, điểm dân cư,...); số nhà, tên đường phố (nếu có), tên đơn vị hành chính cấp xã, cấp huyện, cấp tỉnh nơi có thửa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 Diện tích: ghi diện tích của thửa đất bằng số Ả Rập theo đơn vị mét vuông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được làm tròn số đến một chữ số thập phân.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thửa đất có nhà chung cư thì Giấy chứng nhận cấp cho chủ sở hữu căn hộ chung cư chỉ ghi diện tích đất thuộc quyền sử dụng chung của các chủ căn hộ theo quy định tại Điều 49 của Nghị định số </w:t>
      </w:r>
      <w:hyperlink r:id="rId24" w:tgtFrame="_blank" w:tooltip="Nghị định 43/2014/NĐ-CP" w:history="1">
        <w:r w:rsidRPr="00372E09">
          <w:rPr>
            <w:rFonts w:eastAsia="Times New Roman" w:cs="Times New Roman"/>
            <w:color w:val="0492DB"/>
            <w:sz w:val="26"/>
            <w:szCs w:val="26"/>
          </w:rPr>
          <w:t>43/2014/NĐ-CP</w:t>
        </w:r>
      </w:hyperlink>
      <w:r w:rsidRPr="00372E09">
        <w:rPr>
          <w:rFonts w:eastAsia="Times New Roman" w:cs="Times New Roman"/>
          <w:color w:val="333333"/>
          <w:sz w:val="26"/>
          <w:szCs w:val="26"/>
        </w:rPr>
        <w:t> ngày 15 tháng 5 năm 2014 của Chính phủ quy định chi tiết thi hành một số điều của Luật Đất đai (sau đây gọi là Nghị định số 43/2014/NĐ-CP).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5. Hình thức sử dụng được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toàn bộ diện tích thửa đất thuộc quyền sử dụng của một người sử dụng đất (một cá nhân hoặc một hộ gia đình, hai vợ chồng, một cộng đồng dân cư, một tổ chức trong nước, một cơ sở tôn giáo, một cá nhân nước ngoài, một người Việt Nam định cư ở nước ngoài,…) thì ghi “Sử dụng riêng” vào mục hình thức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toàn bộ diện tích thửa đất thuộc quyền sử dụng của nhiều người sử dụng đất thì ghi “Sử dụng chung” vào mục hình thức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thửa đất ở có vườn, ao mà diện tích đất ở được công nhận nhỏ hơn diện tích cả thửa đất và có hình thức sử dụng chung, sử dụng riêng đối với từng loại đất thì lần lượt ghi “Sử dụng riêng” và mục đích sử dụng, diện tích đất sử dụng riêng kèm theo; ghi “Sử dụng chung” và mục đích sử dụng, diện tích đất sử dụng chung kèm theo. Ví dụ: </w:t>
      </w:r>
      <w:r w:rsidRPr="00372E09">
        <w:rPr>
          <w:rFonts w:eastAsia="Times New Roman" w:cs="Times New Roman"/>
          <w:i/>
          <w:iCs/>
          <w:color w:val="333333"/>
          <w:sz w:val="26"/>
          <w:szCs w:val="26"/>
        </w:rPr>
        <w:t>“Sử dụng riêng: Đất ở 120m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đất trồng cây lâu năm 300m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Sử dụng chung: Đất ở 50m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đất trồng cây hàng năm 200m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6. Mục đích sử dụng đất được ghi theo quy định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Mục đích sử dụng đất ghi thống nhất với sổ địa chính bằng tên gọi cụ thể với các loại đất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Nhóm đất nông nghiệp gồm: “Đất chuyên trồng lúa nước”, “Đất trồng lúa nước còn lại”, “Đất trồng lúa nương”, “Đất trồng cây hàng năm khác”, “Đất trồng cây lâu năm”, “Đất rừng sản xuất”, “Đất rừng phòng hộ”, “Đất rừng đặc dụng”, “Đất nuôi trồng thủy sản”, “Đất làm muối”, “Đất nông nghiệp khác”;</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Nhóm đất phi nông nghiệp gồm: “Đất ở tại nông thôn”, “Đất ở tại đô thị”, “Đất xây dựng trụ sở cơ quan”, “Đất quốc phòng”, “Đất an ninh”, “Đất xây dựng trụ sở của tổ chức sự nghiệp”, “Đất xây dựng cơ sở văn hóa”, “Đất xây dựng cơ sở dịch vụ xã hội”, “Đất xây dựng cơ sở y tế”, “Đất xây dựng cơ sở giáo dục và đào tạo”, “Đất xây dựng cơ sở thể dục thể thao”, “Đất xây dựng cơ sở khoa học và công nghệ”, “Đất xây dựng cơ sở ngoại giao”, “Đất xây dựng công trình sự nghiệp khác”, “Đất khu công nghiệp”, “Đất cụm công nghiệp”, “Đất khu chế xuất”, “Đất thương mại, dịch vụ”, “Đất cơ sở sản xuất phi nông nghiệp”, “Đất sử dụng cho hoạt động khoáng sản”, “Đất sản xuất vật liệu xây dựng, làm đồ gốm”, “Đất giao thông”, “Đất thủy lợi”, “Đất có di tích lịch sử - văn hóa”, “Đất có danh lam thắng cảnh”, “Đất sinh hoạt cộng đồng”, “Đất khu vui chơi, giải trí công cộng”, “Đất công trình năng lượng”, “Đất công trình bưu chính, viễn thông”, “Đất chợ”, “Đất bãi thải, xử lý chất thải”, “Đất công trình công cộng khác”, “Đất cơ sở tôn giáo”, “Đất cơ sở tín ngưỡng”, “Đất làm nghĩa trang, nghĩa địa” hoặc “Đất làm nghĩa trang, nghĩa địa, nhà hỏa táng” hoặc “Đất làm nhà hỏa táng” hoặc “Đất làm nhà tang lễ”, “Đất có mặt nước chuyên dùng”, “Đất phi nông nghiệp khác”;</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b) Thửa đất được Nhà nước giao, cho thuê, công nhận quyền sử dụng đất cho một người sử dụng đất vào nhiều mục đích quy định tại Điểm a Khoản này thì phải ghi đầy đủ các mục đích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thửa đất sử dụng vào nhiều mục đích mà trong đó đã xác định mục đích chính, mục đích phụ thì tiếp sau mục đích chính phải ghi “(là chính)”;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thửa đất có nhiều người cùng sử dụng, có nhiều mục đích sử dụng khác nhau, trong đó mỗi người sử dụng đất vào một mục đích nhất định thì Giấy chứng nhận cấp cho từng người phải ghi mục đích sử dụng đất của người đó và ghi chú thích “thửa đất còn sử dụng vào mục đích… </w:t>
      </w:r>
      <w:r w:rsidRPr="00372E09">
        <w:rPr>
          <w:rFonts w:eastAsia="Times New Roman" w:cs="Times New Roman"/>
          <w:i/>
          <w:iCs/>
          <w:color w:val="333333"/>
          <w:sz w:val="26"/>
          <w:szCs w:val="26"/>
        </w:rPr>
        <w:t>(ghi mục đích sử dụng đất khác còn lại) </w:t>
      </w:r>
      <w:r w:rsidRPr="00372E09">
        <w:rPr>
          <w:rFonts w:eastAsia="Times New Roman" w:cs="Times New Roman"/>
          <w:color w:val="333333"/>
          <w:sz w:val="26"/>
          <w:szCs w:val="26"/>
        </w:rPr>
        <w:t>của người khác” vào điểm Ghi chú của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thửa đất ở có vườn, ao mà một phần diện tích được công nhận là đất ở và phần còn lại được công nhận sử dụng vào mục đích thuộc nhóm đất nông nghiệp thì lần lượt ghi “Đất ở” và diện tích được công nhận là đất ở kèm theo, tiếp theo ghi lần lượt từng mục đích sử dụng đất cụ thể thuộc nhóm đất nông nghiệp và diện tích kèm theo;</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Việc xác định mục đích sử dụng đất khi cấp Giấy chứng nhận được thực hiện theo quy định tại Điều 11 của Luật Đất đai và Điều 3 của Nghị định số </w:t>
      </w:r>
      <w:hyperlink r:id="rId25" w:tgtFrame="_blank" w:tooltip="Nghị định 43/2014/NĐ-CP" w:history="1">
        <w:r w:rsidRPr="00372E09">
          <w:rPr>
            <w:rFonts w:eastAsia="Times New Roman" w:cs="Times New Roman"/>
            <w:color w:val="0492DB"/>
            <w:sz w:val="26"/>
            <w:szCs w:val="26"/>
          </w:rPr>
          <w:t>43/2014/NĐ-CP</w:t>
        </w:r>
      </w:hyperlink>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7. Thời hạn sử dụng đất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được Nhà nước giao đất, cho thuê đất thì ghi thời hạn theo quyết định giao đất, cho thuê đất; trường hợp được Nhà nước công nhận quyền sử dụng đất thì ghi thời hạn sử dụng được công nhận theo quy định của pháp luật về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sử dụng đất có thời hạn thì ghi “Thời hạn sử dụng đất đến ngày …/…/… </w:t>
      </w:r>
      <w:r w:rsidRPr="00372E09">
        <w:rPr>
          <w:rFonts w:eastAsia="Times New Roman" w:cs="Times New Roman"/>
          <w:i/>
          <w:iCs/>
          <w:color w:val="333333"/>
          <w:sz w:val="26"/>
          <w:szCs w:val="26"/>
        </w:rPr>
        <w:t>(ghi ngày tháng năm hết hạn sử dụng)</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thời hạn sử dụng đất là ổn định lâu dài thì ghi “Lâu dài”;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thửa đất ở có vườn, ao mà diện tích đất ở được công nhận là một phần thửa đất thì ghi thời hạn sử dụng đất theo từng mục đích sử dụng đất “Đất ở: Lâu dài; Đất... </w:t>
      </w:r>
      <w:r w:rsidRPr="00372E09">
        <w:rPr>
          <w:rFonts w:eastAsia="Times New Roman" w:cs="Times New Roman"/>
          <w:i/>
          <w:iCs/>
          <w:color w:val="333333"/>
          <w:sz w:val="26"/>
          <w:szCs w:val="26"/>
        </w:rPr>
        <w:t>(ghi tên mục đích sử dụng theo hiện trạng thuộc nhóm đất nông nghiệp đối với phần diện tích vườn, ao không được công nhận là đất ở)</w:t>
      </w:r>
      <w:r w:rsidRPr="00372E09">
        <w:rPr>
          <w:rFonts w:eastAsia="Times New Roman" w:cs="Times New Roman"/>
          <w:color w:val="333333"/>
          <w:sz w:val="26"/>
          <w:szCs w:val="26"/>
        </w:rPr>
        <w:t>: sử dụng đến ngày .../.../... </w:t>
      </w:r>
      <w:r w:rsidRPr="00372E09">
        <w:rPr>
          <w:rFonts w:eastAsia="Times New Roman" w:cs="Times New Roman"/>
          <w:i/>
          <w:iCs/>
          <w:color w:val="333333"/>
          <w:sz w:val="26"/>
          <w:szCs w:val="26"/>
        </w:rPr>
        <w:t>(ghi ngày tháng năm hết hạn sử dụng)”</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8. Nguồn gốc sử dụng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được Nhà nước giao đất không thu tiền sử dụng đất thì ghi “Nhà nước giao đất không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được Nhà nước giao đất có thu tiền sử dụng đất (kể cả trường hợp giao đất thông qua đấu giá quyền sử dụng đất; mua căn hộ chung cư và trường hợp được Ban quản lý khu công nghệ cao, khu kinh tế giao lại đất và trường hợp được miễn, giảm nghĩa vụ tài chính) thì ghi “Nhà nước giao đất có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được Nhà nước cho thuê đất trả tiền một lần cho cả thời gian thuê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một lần và trường hợp được miễn, giảm nghĩa vụ tài chính) thì ghi “Nhà nước cho thuê đất trả tiền một lần”;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d) Trường hợp được Nhà nước cho thuê đất trả tiền hàng năm (kể cả trường hợp thuê đất thông qua đấu giá quyền sử dụng đất, trường hợp được Ban quản lý khu công nghệ cao, khu kinh tế cho thuê đất và trường hợp công nhận quyền sử dụng đất theo hình thức thuê đất trả tiền thuê </w:t>
      </w:r>
      <w:r w:rsidRPr="00372E09">
        <w:rPr>
          <w:rFonts w:eastAsia="Times New Roman" w:cs="Times New Roman"/>
          <w:color w:val="333333"/>
          <w:sz w:val="26"/>
          <w:szCs w:val="26"/>
        </w:rPr>
        <w:lastRenderedPageBreak/>
        <w:t>hàng năm và trường hợp được miễn, giảm nghĩa vụ tài chính) thì ghi “Nhà nước cho thuê đất trả tiền hàng năm”;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Trường hợp được Nhà nước công nhận quyền sử dụng đất mà phải nộp tiền sử dụng đất, kể cả hộ gia đình, cá nhân sử dụng đất vào mục đích phi nông nghiệp thuộc chế độ giao đất có thu tiền sử dụng đất theo quy định của pháp luật về đất đai nhưng không phải nộp tiền hoặc được miễn, giảm nghĩa vụ tài chính thì ghi “Công nhận QSDĐ như giao đất có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Trường hợp được Nhà nước công nhận quyền sử dụng đất thuộc chế độ giao đất không thu tiền thì ghi “Công nhận QSDĐ như giao đất không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 Trường hợp cấp Giấy chứng nhận do tách thửa, hợp thửa hoặc cấp lại, cấp đổi Giấy chứng nhận mà không thay đổi mục đích sử dụng đất thì ghi nguồn gốc sử dụng đất như trên Giấy chứng nhận đã cấp lần đầu và được thể hiện theo quy định tại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Giấy chứng nhận đã cấp chưa ghi nguồn gốc sử dụng đất thì căn cứ vào hồ sơ cấp Giấy chứng nhận đã được xét duyệt trước đây và quy định của pháp luật đất đai tại thời điểm cấp Giấy chứng nhận để xác định và thể hiện nguồn gốc sử dụng đất theo quy định tại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h)</w:t>
      </w:r>
      <w:hyperlink r:id="rId26" w:anchor="_ftn9" w:history="1">
        <w:r w:rsidRPr="00372E09">
          <w:rPr>
            <w:rFonts w:eastAsia="Times New Roman" w:cs="Times New Roman"/>
            <w:color w:val="000000"/>
            <w:sz w:val="26"/>
            <w:szCs w:val="26"/>
          </w:rPr>
          <w:t>9</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chuyển quyền sử dụng đất mà phải cấp Giấy chứng nhận cho bên nhận chuyển quyền thì ghi lần lượt hình thức nhận chuyển quyền (như nhận chuyển đổi; nhận chuyển nhượng; nhận thừa kế; được tặng cho; nhận góp vốn; trúng đấu giá; xử lý nợ thế chấp; giải quyết tranh chấp; do giải quyết khiếu nại, tố cáo; thực hiện quyết định (hoặc bản án) của Tòa án; thực hiện quyết định thi hành án;…); tiếp theo ghi nguồn gốc sử dụng đất như trên Giấy chứng nhận đã cấp lần đầu và được thể hiện theo quy định tại Thông tư này. Ví dụ: “Nhận chuyển nhượng đất được Nhà nước giao có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nhận chuyển nhượng quyền sử dụng đất để sử dụng vào mục đích khác mà phải làm thủ tục chuyển mục đích sử dụng đất thì ghi nguồn gốc sử dụng đất theo hình thức quy định tại các Điểm a, b, c và d Khoản này phù hợp với hình thức thực hiện nghĩa vụ tài chính với Nhà nước sau khi được chuyển mục đích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công nhận quyền sử dụng đất đối với đất có nguồn gốc nhận chuyển quyền sử dụng đất hợp pháp của người khác mà đất này thuộc chế độ giao đất có thu tiền sử dụng đất theo quy định của pháp luật về đất đai thì ghi “Công nhận QSDĐ như giao đất có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Ví dụ: Tổ chức A đã nhận chuyển nhượng quyền sử dụng đất ở của hộ gia đình, cá nhân trước năm 2005, hộ gia đình, cá nhân chưa được cấp Giấy chứng nhận, nay sử dụng vào mục đích sản xuất, kinh doanh, khi công nhận quyền sử dụng đất sẽ ghi trên Giấy chứng nhận là “Công nhận QSDĐ như giao đất có thu tiền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i) Trường hợp chuyển mục đích sử dụng đất mà phải cấp Giấy chứng nhận thì ghi như quy định đối với trường hợp Nhà nước giao đất có thu tiền sử dụng đất (nếu người sử dụng đất nộp tiền sử dụng đất cho việc chuyển mục đích); ghi theo quy định đối với trường hợp Nhà nước cho thuê đất (nếu người sử dụng đất chuyển sang thuê đất hoặc tiếp tục thuê đất như trước khi chuyển mục đích); ghi như trước khi chuyển mục đích sử dụng đất đối với trường hợp được Nhà nước công nhận quyền sử dụng đất mà không phải nộp tiền chuyển mục đích và không phải chuyển sang thuê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k) Trường hợp thuê đất, thuê lại đất của doanh nghiệp đầu tư hạ tầng trong khu công nghiệp, cụm công nghiệp, khu chế xuất, khu công nghệ cao và khu kinh tế theo hình thức trả tiền một lần thì ghi “Thuê đất trả tiền một lần của doanh nghiệp đầu tư hạ tầng khu công nghiệp (hoặc cụm công nghiệp, khu chế xuất,…)”.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Trường hợp thuê đất, thuê lại đất của doanh nghiệp đầu tư hạ tầng trong khu công nghiệp, cụm công nghiệp, khu chế xuất, khu công nghệ cao và khu kinh tế theo hình thức trả tiền hàng năm thì ghi “Thuê đất trả tiền hàng năm của doanh nghiệp đầu tư hạ tầng khu công nghiệp (hoặc cụm công nghiệp, khu chế xuất,…)”;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l) Trường hợp thửa đất gồm nhiều phần diện tích có nguồn gốc sử dụng đất khác nhau thì lần lượt ghi từng loại nguồn gốc và diện tích có nguồn gốc đó kèm theo;</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m) Trường hợp được miễn, giảm nghĩa vụ tài chính theo quy định của pháp luật thì ghi miễn, giảm vào Giấy chứng nhận theo quy định tại Điều 13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9. Trường hợp người sử dụng đất sử dụng nhiều thửa đất nông nghiệp mà có nhu cầu cấp chung một Giấy chứng nhận thì thể hiện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Địa chỉ sử dụng đất: thể hiện thông tin địa chỉ chung của các thửa đất, bao gồm tên xứ đồng (nếu có) và tên đơn vị hành chính cấp xã, huyện, tỉnh;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Các thông tin về thửa đất số, tờ bản đồ số, diện tích, hình thức sử dụng, mục đích sử dụng, thời hạn sử dụng, nguồn gốc sử dụng đất được thể hiện theo quy định tại các Khoản 1, 2, 4, 5, 6, 7 và 8 Điều này vào bảng dưới đây:</w:t>
      </w:r>
    </w:p>
    <w:tbl>
      <w:tblPr>
        <w:tblW w:w="5000" w:type="pct"/>
        <w:shd w:val="clear" w:color="auto" w:fill="FFFFFF"/>
        <w:tblCellMar>
          <w:left w:w="0" w:type="dxa"/>
          <w:right w:w="0" w:type="dxa"/>
        </w:tblCellMar>
        <w:tblLook w:val="04A0" w:firstRow="1" w:lastRow="0" w:firstColumn="1" w:lastColumn="0" w:noHBand="0" w:noVBand="1"/>
      </w:tblPr>
      <w:tblGrid>
        <w:gridCol w:w="1019"/>
        <w:gridCol w:w="918"/>
        <w:gridCol w:w="1327"/>
        <w:gridCol w:w="1634"/>
        <w:gridCol w:w="1735"/>
        <w:gridCol w:w="1430"/>
        <w:gridCol w:w="1838"/>
      </w:tblGrid>
      <w:tr w:rsidR="001B5287" w:rsidRPr="00372E09" w:rsidTr="001B5287">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Tờ bản đồ số</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Thửa đất số</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sử dụng</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Mục đích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sử dụng</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Nguồn gốc sử dụng</w:t>
            </w:r>
          </w:p>
        </w:tc>
      </w:tr>
      <w:tr w:rsidR="001B5287" w:rsidRPr="00372E09" w:rsidTr="001B5287">
        <w:tc>
          <w:tcPr>
            <w:tcW w:w="5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người sử dụng đất sử dụng nhiều thửa đất nông nghiệp mà không thể hiện hết trên trang 2 của Giấy chứng nhận thì cấp Giấy chứng nhận khác cho các thửa đất còn lại theo quy định tại Điểm a và Điểm b Khoản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5" w:name="dieu_7"/>
      <w:r w:rsidRPr="00372E09">
        <w:rPr>
          <w:rFonts w:eastAsia="Times New Roman" w:cs="Times New Roman"/>
          <w:b/>
          <w:bCs/>
          <w:color w:val="000000"/>
          <w:sz w:val="26"/>
          <w:szCs w:val="26"/>
        </w:rPr>
        <w:t>Điều 7. Thể hiện thông tin về nhà ở và tài sản khác gắn liền với đất tại trang 2 của Giấy chứng nhận</w:t>
      </w:r>
      <w:bookmarkEnd w:id="15"/>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Tài sản gắn liền với đất thể hiện trên Giấy chứng nhận là tài sản đã hình thành trên thực tế tại thời điểm cấp Giấy chứng nhận và thuộc quyền sở hữu của người đề nghị được cấp Giấy chứng nhận, trừ trường hợp quy định tại Điều 35 của Nghị định số </w:t>
      </w:r>
      <w:hyperlink r:id="rId27" w:tgtFrame="_blank" w:tooltip="Nghị định 43/2014/NĐ-CP" w:history="1">
        <w:r w:rsidRPr="00372E09">
          <w:rPr>
            <w:rFonts w:eastAsia="Times New Roman" w:cs="Times New Roman"/>
            <w:color w:val="0492DB"/>
            <w:sz w:val="26"/>
            <w:szCs w:val="26"/>
          </w:rPr>
          <w:t>43/2014/NĐ-CP</w:t>
        </w:r>
      </w:hyperlink>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tài sản là nhà ở riêng lẻ thì thể hiện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Loại nhà ở: ghi loại nhà ở cụ thể theo quy định của pháp luật về nhà ở Ví dụ: </w:t>
      </w:r>
      <w:r w:rsidRPr="00372E09">
        <w:rPr>
          <w:rFonts w:eastAsia="Times New Roman" w:cs="Times New Roman"/>
          <w:i/>
          <w:iCs/>
          <w:color w:val="333333"/>
          <w:sz w:val="26"/>
          <w:szCs w:val="26"/>
        </w:rPr>
        <w:t>“Nhà ở riêng lẻ</w:t>
      </w:r>
      <w:r w:rsidRPr="00372E09">
        <w:rPr>
          <w:rFonts w:eastAsia="Times New Roman" w:cs="Times New Roman"/>
          <w:color w:val="333333"/>
          <w:sz w:val="26"/>
          <w:szCs w:val="26"/>
        </w:rPr>
        <w:t>”; “</w:t>
      </w:r>
      <w:r w:rsidRPr="00372E09">
        <w:rPr>
          <w:rFonts w:eastAsia="Times New Roman" w:cs="Times New Roman"/>
          <w:i/>
          <w:iCs/>
          <w:color w:val="333333"/>
          <w:sz w:val="26"/>
          <w:szCs w:val="26"/>
        </w:rPr>
        <w:t>Nhà biệt thự</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Diện tích xây dựng: ghi diện tích mặt bằng chiếm đất của nhà ở tại vị trí tiếp xúc với mặt đất theo mép ngoài tường bao của nhà, bằng số Ả Rập, theo đơn vị mét vuông, được làm tròn số đến một chữ số thập phân;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Diện tích sàn: ghi bằng số Ả Rập theo đơn vị mét vuông, được làm tròn số đến một chữ số thập phân. Đối với nhà ở một tầng thì ghi diện tích mặt bằng sàn xây dựng của nhà đó. Đối với nhà ở nhiều tầng thì ghi tổng diện tích mặt bằng sàn xây dựng của các tầng;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Hình thức sở hữu: ghi “Sở hữu riêng” đối với trường hợp nhà ở thuộc sở hữu của một chủ; ghi “Sở hữu chung” đối với trường hợp nhà ở thuộc sở hữu chung của nhiều chủ; trường hợp nhà ở có phần sở hữu riêng và có phần sở hữu chung thì ghi lần lượt từng hình thức sở hữu và diện tích kèm theo. Ví dụ: “</w:t>
      </w:r>
      <w:r w:rsidRPr="00372E09">
        <w:rPr>
          <w:rFonts w:eastAsia="Times New Roman" w:cs="Times New Roman"/>
          <w:i/>
          <w:iCs/>
          <w:color w:val="333333"/>
          <w:sz w:val="26"/>
          <w:szCs w:val="26"/>
        </w:rPr>
        <w:t>Sở hữu riêng 50m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sở hữu chung 20m</w:t>
      </w:r>
      <w:r w:rsidRPr="00372E09">
        <w:rPr>
          <w:rFonts w:eastAsia="Times New Roman" w:cs="Times New Roman"/>
          <w:i/>
          <w:iCs/>
          <w:color w:val="333333"/>
          <w:sz w:val="26"/>
          <w:szCs w:val="26"/>
          <w:vertAlign w:val="superscript"/>
        </w:rPr>
        <w:t>2</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đ) Cấp (hạng) nhà ở: xác định và ghi theo quy định phân cấp nhà ở của của pháp luật về nhà ở, pháp luật về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Thời hạn được sở hữu ghi đối với các trường hợp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mua nhà ở có thời hạn theo quy định của pháp luật về nhà ở thì ghi ngày tháng năm hết hạn được sở hữu theo hợp đồng mua bán hoặc theo quy định của pháp luật về nhà ở;</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được sở hữu nhà ở trên đất thuê, mượn của người sử dụng đất khác thì ghi ngày tháng năm kết thúc thời hạn thuê, mượn;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Các trường hợp còn lại không xác định thời hạn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tài sản là căn hộ chung cư thì thể hiện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Loại nhà ở: ghi “Căn hộ chung cư số…”;</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Tên nhà chung cư: ghi tên hoặc số hiệu của nhà chung cư, nhà hỗn hợp theo dự án đầu tư hoặc thiết kế, quy hoạch được cơ quan có thẩm quyền phê duyệt;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w:t>
      </w:r>
      <w:hyperlink r:id="rId28" w:anchor="_ftn10" w:history="1">
        <w:r w:rsidRPr="00372E09">
          <w:rPr>
            <w:rFonts w:eastAsia="Times New Roman" w:cs="Times New Roman"/>
            <w:color w:val="000000"/>
            <w:sz w:val="26"/>
            <w:szCs w:val="26"/>
          </w:rPr>
          <w:t>10</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Diện tích sàn: ghi diện tích sàn xây dựng căn hộ, diện tích sử dụng căn hộ theo hợp đồng mua bán căn hộ và phù hợp với quy định của pháp luật về nhà ở;</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Hình thức sở hữu: ghi “Sở hữu riêng” đối với trường hợp căn hộ thuộc sở hữu của một chủ; ghi “Sở hữu chung” đối với trường hợp căn hộ thuộc sở hữu chung của nhiều chủ; trường hợp căn hộ có phần sở hữu riêng và có phần sở hữu chung thì ghi lần lượt từng hình thức sở hữu và diện tích kèm theo. Ví dụ: “Sở hữu riêng 50m2; sở hữu chung 20m2”;</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Thời hạn được sở hữu ghi đối với các trường hợp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mua căn hộ chung cư có thời hạn theo quy định của pháp luật về nhà ở thì ghi ngày tháng năm hết hạn được sở hữu theo hợp đồng mua bán hoặc theo quy định của pháp luật về nhà ở;</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Các trường hợp còn lại không xác định thời hạn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Hạng mục được sở hữu chung ngoài căn hộ: ghi tên từng hạng mục ngoài căn hộ chung cư và diện tích kèm theo (nếu có) mà chủ sở hữu căn hộ có quyền sở hữu chung với các chủ căn hộ khác theo hợp đồng mua, bán căn hộ đã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 Trường hợp tài sản là công trình xây dựng khác thì thể hiện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Loại công trình: ghi tên công trình theo dự án đầu tư hoặc quy hoạch xây dựng chi tiết được duyệt hoặc giấy phép đầu tư hoặc giấy phép xây dựng của cấp có thẩm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Thông tin chi tiết về công trình được thể hiện dưới dạng bảng sau:</w:t>
      </w:r>
    </w:p>
    <w:tbl>
      <w:tblPr>
        <w:tblW w:w="5000" w:type="pct"/>
        <w:shd w:val="clear" w:color="auto" w:fill="FFFFFF"/>
        <w:tblCellMar>
          <w:left w:w="0" w:type="dxa"/>
          <w:right w:w="0" w:type="dxa"/>
        </w:tblCellMar>
        <w:tblLook w:val="04A0" w:firstRow="1" w:lastRow="0" w:firstColumn="1" w:lastColumn="0" w:noHBand="0" w:noVBand="1"/>
      </w:tblPr>
      <w:tblGrid>
        <w:gridCol w:w="2652"/>
        <w:gridCol w:w="1225"/>
        <w:gridCol w:w="1734"/>
        <w:gridCol w:w="1634"/>
        <w:gridCol w:w="1226"/>
        <w:gridCol w:w="1430"/>
      </w:tblGrid>
      <w:tr w:rsidR="001B5287" w:rsidRPr="00372E09" w:rsidTr="001B5287">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Hạng mục công trình</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xây dựng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sàn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hoặc công suất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sở hữu</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Trong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Hạng mục công trình: ghi theo tên các hạng mục chính trong quyết định phê duyệt dự án, phê duyệt quy hoạch xây dựng chi tiết, giấy phép xây dựng hoặc quyết định đầu tư hoặc giấy phép đầu tư của cấp có thẩm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 Diện tích xây dựng: ghi diện tích mặt bằng chiếm đất của công trình tại vị trí tiếp xúc với mặt đất theo mép ngoài tường bao công trình, bằng số Ả Rập theo đơn vị mét vuông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được làm tròn số đến một chữ số thập phân;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Diện tích sàn (hoặc công suất)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Đối với công trình dạng nhà thì ghi như quy định đối với nhà ở tại Điểm c Khoản 2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Đối với công trình kiến trúc khác thì ghi công suất của công trình theo quyết định đầu tư hoặc dự án đầu tư được duyệt hoặc giấy chứng nhận đầu tư hoặc giấy phép đầu tư. Ví dụ: </w:t>
      </w:r>
      <w:r w:rsidRPr="00372E09">
        <w:rPr>
          <w:rFonts w:eastAsia="Times New Roman" w:cs="Times New Roman"/>
          <w:i/>
          <w:iCs/>
          <w:color w:val="333333"/>
          <w:sz w:val="26"/>
          <w:szCs w:val="26"/>
        </w:rPr>
        <w:t>“Nhà máy nhiệt điện: 3.000 MW, sân vận động: 20.000 ghế</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 hoặc công suất”;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Cấp công trình xây dựng: ghi theo quy định của pháp luật về quản lý chất lượng công trình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Thời hạn được sở hữu công trình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chủ sở hữu công trình trên đất thuê, mượn của người sử dụng đất khác thì ghi ngày tháng năm kết thúc thời hạn thuê, mượn;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mua bán công trình có thời hạn thì ghi ngày tháng năm kết thúc theo hợp đồng mua bán công trình;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Các trường hợp còn lại không xác định thời hạn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Công trình xây dựng gắn liền với đất quy định tại Khoản này phải là loại công trình thuộc hệ thống phân loại công trình xây dựng theo quy định của pháp luật về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5. Trường hợp tài sản là rừng sản xuất là rừng trồng thì thể hiện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Loại rừng: ghi loại cây rừng chủ yếu được trồng;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Diện tích: ghi diện tích có rừng thuộc quyền sở hữu của người được cấp Giấy chứng nhận bằng số Ả Rập theo đơn vị mét vuông;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Nguồn gốc tạo lập thể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rừng được nhà nước giao có thu tiền thì ghi “Được Nhà nước giao có thu tiền”;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rừng được Nhà nước giao cho hộ gia đình, cá nhân, cộng đồng dân cư không thu tiền thì ghi “Được Nhà nước giao không thu tiền”;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rừng do người đề nghị cấp Giấy chứng nhận tự trồng bằng nguồn vốn không có nguồn gốc từ ngân sách nhà nước thì ghi “Rừng tự trồng”;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Trường hợp rừng có nhiều nguồn gốc đối với từng phần diện tích khác nhau thì lần lượt thể hiện từng loại nguồn gốc và diện tích rừng theo từng nguồn gốc kèm theo;</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Hình thức sở hữu: ghi “Sở hữu riêng” đối với trường hợp rừng thuộc sở hữu của một chủ; ghi “Sở hữu chung” đối với trường hợp rừng thuộc sở hữu chung của nhiều chủ; trường hợp rừng có phần diện tích thuộc sở hữu riêng và có phần diện tích thuộc sở hữu chung thì ghi “Sở hữu riêng…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sở hữu chung…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đ) Thời hạn sở hữu: thể hiện đối với trường hợp mua bán rừng có thời hạn hoặc chủ sở hữu rừng trồng trên đất thuê, mượn của người sử dụng đất khác; thông tin thể hiện là ngày tháng năm kết thúc thời hạn mua bán, thuê, mượn. Các trường hợp còn lại không xác định thời hạn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6. Trường hợp tài sản là cây lâu năm thì thể hiện các nội dung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Loại cây: ghi loại cây lâu năm được trồng; trường hợp trồng hỗn hợp nhiều loại cây lâu năm thì ghi lần lượt các loại cây lâu năm chủ yếu được trồng;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Diện tích: ghi diện tích trồng cây lâu năm thuộc quyền sở hữu của người được cấp Giấy chứng nhận bằng số Ả Rập theo đơn vị mét vuông;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Hình thức sở hữu: ghi “Sở hữu riêng” đối với trường hợp vườn cây lâu năm thuộc sở hữu của một chủ; ghi “Sở hữu chung” đối với trường hợp vườn cây lâu năm thuộc sở hữu chung của nhiều chủ; trường hợp có phần diện tích thuộc sở hữu riêng và có phần diện tích thuộc sở hữu chung thì ghi “Sở hữu riêng…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sở hữu chung…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Thời hạn sở hữu: thể hiện đối với trường hợp mua bán cây trồng lâu năm có thời hạn hoặc chủ sở hữu trồng cây lâu năm trên đất thuê, mượn của người sử dụng đất khác; thông tin thể hiện là ngày tháng năm kết thúc thời hạn mua bán, thuê, mượn. Các trường hợp còn lại không xác định thời hạn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7. Trường hợp nhà chung cư thuộc quyền sở hữu của một chủ thì cấp một Giấy chứng nhận cho toàn bộ nhà chung cư và thể hiện như quy định tại Khoản 2 Điều này, trong đó loại nhà ở được ghi “Nhà chung cư”.</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nhà chung cư có mục đích hỗn hợp, trong đó một phần là các căn hộ để ở và một phần dành cho mục đích thương mại, dịch vụ, văn phòng làm việc thuộc quyền sở hữu của một chủ thì cấp một Giấy chứng nhận cho toàn bộ nhà hỗn hợp và thể hiện như quy định tại Khoản 4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một phần nhà chung cư (một số căn hộ, văn phòng làm việc, cơ sở thương mại, dịch vụ) thuộc quyền sở hữu của một chủ thì thể hiện loại tài sản là “Nhà hỗn hợp”; tiếp theo thể hiện tên nhà chung cư và các thông tin chi tiết về từng căn hộ, cơ sở thương mại, dịch vụ, văn phòng làm việc vào bảng dưới đây:</w:t>
      </w:r>
    </w:p>
    <w:tbl>
      <w:tblPr>
        <w:tblW w:w="5000" w:type="pct"/>
        <w:shd w:val="clear" w:color="auto" w:fill="FFFFFF"/>
        <w:tblCellMar>
          <w:left w:w="0" w:type="dxa"/>
          <w:right w:w="0" w:type="dxa"/>
        </w:tblCellMar>
        <w:tblLook w:val="04A0" w:firstRow="1" w:lastRow="0" w:firstColumn="1" w:lastColumn="0" w:noHBand="0" w:noVBand="1"/>
      </w:tblPr>
      <w:tblGrid>
        <w:gridCol w:w="3740"/>
        <w:gridCol w:w="1919"/>
        <w:gridCol w:w="2020"/>
        <w:gridCol w:w="2222"/>
      </w:tblGrid>
      <w:tr w:rsidR="001B5287" w:rsidRPr="00372E09" w:rsidTr="001B5287">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Loại tài sản và số hiệu</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sàn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sở hữu</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sở hữu</w:t>
            </w:r>
          </w:p>
        </w:tc>
      </w:tr>
      <w:tr w:rsidR="001B5287" w:rsidRPr="00372E09" w:rsidTr="001B5287">
        <w:tc>
          <w:tcPr>
            <w:tcW w:w="18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8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8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0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8. Trường hợp thửa đất có cả nhà ở, công trình xây dựng, vườn cây lâu năm của cùng một chủ sở hữu, trong đó nhà ở, công trình xây dựng gồm nhiều hạng mục khác nhau thì thể hiện các nội dung cụ thể đối với từng tài sản theo quy định tại các Khoản 2, 4 và 6 Điều này vào bảng sau:</w:t>
      </w:r>
    </w:p>
    <w:tbl>
      <w:tblPr>
        <w:tblW w:w="5000" w:type="pct"/>
        <w:shd w:val="clear" w:color="auto" w:fill="FFFFFF"/>
        <w:tblCellMar>
          <w:left w:w="0" w:type="dxa"/>
          <w:right w:w="0" w:type="dxa"/>
        </w:tblCellMar>
        <w:tblLook w:val="04A0" w:firstRow="1" w:lastRow="0" w:firstColumn="1" w:lastColumn="0" w:noHBand="0" w:noVBand="1"/>
      </w:tblPr>
      <w:tblGrid>
        <w:gridCol w:w="2348"/>
        <w:gridCol w:w="1530"/>
        <w:gridCol w:w="1633"/>
        <w:gridCol w:w="1734"/>
        <w:gridCol w:w="1226"/>
        <w:gridCol w:w="1430"/>
      </w:tblGrid>
      <w:tr w:rsidR="001B5287" w:rsidRPr="00372E09" w:rsidTr="001B5287">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Loại tài sản</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chiếm đất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sàn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hoặc công suất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Cấp hạng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sở hữu</w:t>
            </w:r>
          </w:p>
        </w:tc>
      </w:tr>
      <w:tr w:rsidR="001B5287" w:rsidRPr="00372E09" w:rsidTr="001B5287">
        <w:tc>
          <w:tcPr>
            <w:tcW w:w="11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1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1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Trường hợp tài sản là cây lâu năm thì tại các cột “Diện tích sàn hoặc công suất”, “Cấp, hạng”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không thể hiện hết các tài sản trên trang 2 của Giấy chứng nhận thì cấp Giấy chứng nhận khác để thể hiện các tài sản còn lại; từ Giấy chứng nhận thứ hai trở đi không ghi thông tin chi tiết về thửa đất như Giấy chứng nhận thứ nhất mà tại điểm “</w:t>
      </w:r>
      <w:r w:rsidRPr="00372E09">
        <w:rPr>
          <w:rFonts w:eastAsia="Times New Roman" w:cs="Times New Roman"/>
          <w:b/>
          <w:bCs/>
          <w:i/>
          <w:iCs/>
          <w:color w:val="333333"/>
          <w:sz w:val="26"/>
          <w:szCs w:val="26"/>
        </w:rPr>
        <w:t>1. Thửa đất</w:t>
      </w:r>
      <w:r w:rsidRPr="00372E09">
        <w:rPr>
          <w:rFonts w:eastAsia="Times New Roman" w:cs="Times New Roman"/>
          <w:i/>
          <w:iCs/>
          <w:color w:val="333333"/>
          <w:sz w:val="26"/>
          <w:szCs w:val="26"/>
        </w:rPr>
        <w:t>” </w:t>
      </w:r>
      <w:r w:rsidRPr="00372E09">
        <w:rPr>
          <w:rFonts w:eastAsia="Times New Roman" w:cs="Times New Roman"/>
          <w:color w:val="333333"/>
          <w:sz w:val="26"/>
          <w:szCs w:val="26"/>
        </w:rPr>
        <w:t>được ghi “Thông tin về thửa đất được quyền sử dụng thể hiện trên Giấy chứng nhận có seri số</w:t>
      </w:r>
      <w:r w:rsidRPr="00372E09">
        <w:rPr>
          <w:rFonts w:eastAsia="Times New Roman" w:cs="Times New Roman"/>
          <w:i/>
          <w:iCs/>
          <w:color w:val="333333"/>
          <w:sz w:val="26"/>
          <w:szCs w:val="26"/>
        </w:rPr>
        <w:t>... (ghi số seri của Giấy chứng nhận thứ nhất)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9. Trường hợp tại thời điểm cấp Giấy chứng nhận mà thửa đất không có tài sản gắn liền với đất hoặc có tài sản gắn liền với đất nhưng người sử dụng đất (đồng thời là chủ sở hữu tài sản) chưa có nhu cầu chứng nhận quyền sở hữu tài sản hoặc có tài sản gắn liền với đất thuộc quyền sở hữu của người khác hoặc có đề nghị chứng nhận quyền sở hữu tài sản nhưng không đủ điều kiện chứng nhận thì tại điểm ghi về tài sản gắn liền với đất trên trang 2 của Giấy chứng nhận được thể hiện bằng dấu “-/-”. Ví dụ:</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r w:rsidRPr="00372E09">
        <w:rPr>
          <w:rFonts w:eastAsia="Times New Roman" w:cs="Times New Roman"/>
          <w:b/>
          <w:bCs/>
          <w:i/>
          <w:iCs/>
          <w:color w:val="333333"/>
          <w:sz w:val="26"/>
          <w:szCs w:val="26"/>
        </w:rPr>
        <w:t>2. Nhà ở: </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3. Công trình xây dựng khác</w:t>
      </w: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4. Rừng sản xuất là rừng trồng: </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5. Cây lâu năm</w:t>
      </w: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6" w:name="dieu_7a"/>
      <w:r w:rsidRPr="00372E09">
        <w:rPr>
          <w:rFonts w:eastAsia="Times New Roman" w:cs="Times New Roman"/>
          <w:b/>
          <w:bCs/>
          <w:i/>
          <w:iCs/>
          <w:color w:val="000000"/>
          <w:sz w:val="26"/>
          <w:szCs w:val="26"/>
        </w:rPr>
        <w:t>Điều 7a. Thể hiện nội dung Giấy chứng nhận trong trường hợp cấp Giấy chứng nhận cho từng hạng mục công trình hoặc một số hạng mục công trình hoặc từng phần diện tích của hạng mục công trình</w:t>
      </w:r>
      <w:bookmarkEnd w:id="16"/>
      <w:r w:rsidRPr="00372E09">
        <w:rPr>
          <w:rFonts w:eastAsia="Times New Roman" w:cs="Times New Roman"/>
          <w:b/>
          <w:bCs/>
          <w:i/>
          <w:iCs/>
          <w:color w:val="333333"/>
          <w:sz w:val="26"/>
          <w:szCs w:val="26"/>
        </w:rPr>
        <w:fldChar w:fldCharType="begin"/>
      </w:r>
      <w:r w:rsidRPr="00372E09">
        <w:rPr>
          <w:rFonts w:eastAsia="Times New Roman" w:cs="Times New Roman"/>
          <w:b/>
          <w:bCs/>
          <w:i/>
          <w:iCs/>
          <w:color w:val="333333"/>
          <w:sz w:val="26"/>
          <w:szCs w:val="26"/>
        </w:rPr>
        <w:instrText xml:space="preserve"> HYPERLINK "https://thukyluat.vn/vb/van-ban-hop-nhat-01-vbhn-btnmt-2019-giay-chung-nhan-quyen-su-dung-dat-685c1.html" \l "_ftn11" \o "" </w:instrText>
      </w:r>
      <w:r w:rsidRPr="00372E09">
        <w:rPr>
          <w:rFonts w:eastAsia="Times New Roman" w:cs="Times New Roman"/>
          <w:b/>
          <w:bCs/>
          <w:i/>
          <w:iCs/>
          <w:color w:val="333333"/>
          <w:sz w:val="26"/>
          <w:szCs w:val="26"/>
        </w:rPr>
        <w:fldChar w:fldCharType="separate"/>
      </w:r>
      <w:r w:rsidRPr="00372E09">
        <w:rPr>
          <w:rFonts w:eastAsia="Times New Roman" w:cs="Times New Roman"/>
          <w:b/>
          <w:bCs/>
          <w:i/>
          <w:iCs/>
          <w:color w:val="000000"/>
          <w:sz w:val="26"/>
          <w:szCs w:val="26"/>
        </w:rPr>
        <w:t>11</w:t>
      </w:r>
      <w:r w:rsidRPr="00372E09">
        <w:rPr>
          <w:rFonts w:eastAsia="Times New Roman" w:cs="Times New Roman"/>
          <w:b/>
          <w:bCs/>
          <w:i/>
          <w:iCs/>
          <w:color w:val="333333"/>
          <w:sz w:val="26"/>
          <w:szCs w:val="26"/>
        </w:rPr>
        <w:fldChar w:fldCharType="end"/>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cấp Giấy chứng nhận cho từng hạng mục công trình hoặc một số hạng mục công trình hoặc từng phần diện tích của hạng mục công trình thì Giấy chứng nhận được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1. Thông tin về người được cấp Giấy chứng nhận được ghi trên trang 1 của Giấy chứng nhận theo quy định tại Khoản 1 Điều 5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2. Thông tin về thửa đất được ghi trên trang 2 của Giấy chứng nhận theo quy định tại Điều 6 của Thông tư này và chỉ thể hiện duy nhất trên một Giấy chứng nhận (là Giấy chứng nhận cấp riêng cho thửa đất hoặc cấp cho thửa đất và một, một số hạng mục công trình, từng phần diện tích của hạng mục công trình); từ Giấy chứng nhận thứ hai trở đi, không ghi thông tin chi tiết về thửa đất như Giấy chứng nhận thứ nhất, tại điểm “</w:t>
      </w:r>
      <w:r w:rsidRPr="00372E09">
        <w:rPr>
          <w:rFonts w:eastAsia="Times New Roman" w:cs="Times New Roman"/>
          <w:b/>
          <w:bCs/>
          <w:i/>
          <w:iCs/>
          <w:color w:val="333333"/>
          <w:sz w:val="26"/>
          <w:szCs w:val="26"/>
        </w:rPr>
        <w:t>1. Thửa đất</w:t>
      </w:r>
      <w:r w:rsidRPr="00372E09">
        <w:rPr>
          <w:rFonts w:eastAsia="Times New Roman" w:cs="Times New Roman"/>
          <w:i/>
          <w:iCs/>
          <w:color w:val="333333"/>
          <w:sz w:val="26"/>
          <w:szCs w:val="26"/>
        </w:rPr>
        <w:t>” được ghi “Thông tin về thửa đất được quyền sử dụng thể hiện trên Giấy chứng nhận có seri số... (ghi số seri của Giấy chứng nhận thứ nhất)”.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chủ đầu tư dự án chuyển nhượng quyền sử dụng đất, hạng mục công trình, từng phần diện tích của hạng mục công trình thì chủ đầu tư có trách nhiệm xác định rõ vị trí, ranh giới, diện tích đất thuộc quyền sử dụng chung và sử dụng riêng của hạng mục công trình, từng phần diện tích của hạng mục công trình theo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và được thể hiện trong hợp đồng chuyển nhượng để làm thủ tục cấp Giấy chứng nhận cho bên nhận chuyển nhượng. Khi cấp Giấy chứng nhận cho bên nhận chuyển nhượng thì Giấy chứng nhận đã cấp cho chủ đầu tư được chỉnh lý biến động để chuyển sang hình thức sử dụng chung đối với phần diện tích đất thuộc quyền sử dụng chung của người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xml:space="preserve">Đối với dự án có nhiều hạng mục công trình được thể hiện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w:t>
      </w:r>
      <w:r w:rsidRPr="00372E09">
        <w:rPr>
          <w:rFonts w:eastAsia="Times New Roman" w:cs="Times New Roman"/>
          <w:i/>
          <w:iCs/>
          <w:color w:val="333333"/>
          <w:sz w:val="26"/>
          <w:szCs w:val="26"/>
        </w:rPr>
        <w:lastRenderedPageBreak/>
        <w:t>tiết, giấy phép xây dựng nếu chủ đầu tư có nhu cầu và có đủ điều kiện thì được cơ quan nhà nước có thẩm quyền cấp Giấy chứng nhận quyền sử dụng đất, quyền sở hữu nhà ở và tài sản khác gắn liền với đất cho từng hạng mục công trình hoặc từng phần diện tích của hạng mục công trình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3. Thông tin về tài sản gắn liền với đất được ghi trên trang 2 của Giấy chứng nhận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a) Địa chỉ: ghi tên công trình hoặc tên tòa nhà; số nhà, ngõ, ngách (nếu có), tên đường (phố), tên đơn vị hành chính các cấp xã, huyện, tỉnh;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 Loại công trình: thể hiện theo quy định tại Điểm a Khoản 4 Điều 7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 Thông tin chi tiết về hạng mục công trình, một số hạng mục công trình hoặc từng phần diện tích của hạng mục công trình được thể hiện dưới dạng bảng như sau:</w:t>
      </w:r>
    </w:p>
    <w:tbl>
      <w:tblPr>
        <w:tblW w:w="5000" w:type="pct"/>
        <w:shd w:val="clear" w:color="auto" w:fill="FFFFFF"/>
        <w:tblCellMar>
          <w:left w:w="0" w:type="dxa"/>
          <w:right w:w="0" w:type="dxa"/>
        </w:tblCellMar>
        <w:tblLook w:val="04A0" w:firstRow="1" w:lastRow="0" w:firstColumn="1" w:lastColumn="0" w:noHBand="0" w:noVBand="1"/>
      </w:tblPr>
      <w:tblGrid>
        <w:gridCol w:w="1960"/>
        <w:gridCol w:w="1752"/>
        <w:gridCol w:w="1960"/>
        <w:gridCol w:w="1444"/>
        <w:gridCol w:w="1341"/>
        <w:gridCol w:w="1444"/>
      </w:tblGrid>
      <w:tr w:rsidR="001B5287" w:rsidRPr="00372E09" w:rsidTr="001B5287">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Hạng mục</w:t>
            </w:r>
            <w:r w:rsidRPr="00372E09">
              <w:rPr>
                <w:rFonts w:eastAsia="Times New Roman" w:cs="Times New Roman"/>
                <w:color w:val="333333"/>
                <w:sz w:val="26"/>
                <w:szCs w:val="26"/>
              </w:rPr>
              <w:t> </w:t>
            </w:r>
            <w:r w:rsidRPr="00372E09">
              <w:rPr>
                <w:rFonts w:eastAsia="Times New Roman" w:cs="Times New Roman"/>
                <w:i/>
                <w:iCs/>
                <w:color w:val="333333"/>
                <w:sz w:val="26"/>
                <w:szCs w:val="26"/>
              </w:rPr>
              <w:t>công trình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xây</w:t>
            </w:r>
            <w:r w:rsidRPr="00372E09">
              <w:rPr>
                <w:rFonts w:eastAsia="Times New Roman" w:cs="Times New Roman"/>
                <w:color w:val="333333"/>
                <w:sz w:val="26"/>
                <w:szCs w:val="26"/>
              </w:rPr>
              <w:t> </w:t>
            </w:r>
            <w:r w:rsidRPr="00372E09">
              <w:rPr>
                <w:rFonts w:eastAsia="Times New Roman" w:cs="Times New Roman"/>
                <w:i/>
                <w:iCs/>
                <w:color w:val="333333"/>
                <w:sz w:val="26"/>
                <w:szCs w:val="26"/>
              </w:rPr>
              <w:t>dựng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sàn</w:t>
            </w:r>
            <w:r w:rsidRPr="00372E09">
              <w:rPr>
                <w:rFonts w:eastAsia="Times New Roman" w:cs="Times New Roman"/>
                <w:color w:val="333333"/>
                <w:sz w:val="26"/>
                <w:szCs w:val="26"/>
              </w:rPr>
              <w:t> </w:t>
            </w:r>
            <w:r w:rsidRPr="00372E09">
              <w:rPr>
                <w:rFonts w:eastAsia="Times New Roman" w:cs="Times New Roman"/>
                <w:i/>
                <w:iCs/>
                <w:color w:val="333333"/>
                <w:sz w:val="26"/>
                <w:szCs w:val="26"/>
              </w:rPr>
              <w:t>hoặc công suất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Hình thức sở hữu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Thời hạn sở hữu</w:t>
            </w:r>
          </w:p>
        </w:tc>
      </w:tr>
      <w:tr w:rsidR="001B5287" w:rsidRPr="00372E09" w:rsidTr="001B5287">
        <w:tc>
          <w:tcPr>
            <w:tcW w:w="9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9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9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Trong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Hạng mục công trình: ghi theo tên của hạng mục công trình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 Trường hợp cấp Giấy chứng nhận cho từng phần diện tích của hạng mục công trình thì ghi “… (tên của phần diện tích của hạng mục công trình) - … (tên của hạng mục công trình)”. Ví dụ: “Sàn thương mại tầng 2 - Tòa NT1”; chủ sở hữu tài sản có trách nhiệm xác định tên của phần diện tích của hạng mục công trình làm cơ sở ghi trên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Diện tích xây dựng: ghi diện tích mặt bằng chiếm đất của công trình tại vị trí tiếp xúc với mặt đất theo mép ngoài tường bao công trình, bằng số Ả Rập theo đơn vị mét vuông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được làm tròn số đến một chữ số thập phân;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Diện tích sàn hoặc công suất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Đối với công trình dạng nhà thì ghi diện tích sàn xây dựng của hạng mục công trình, từng phần diện tích của hạng mục công trình và ghi bằng số Ả Rập theo đơn vị mét vuông, được làm tròn số đến một chữ số thập phân. Đối với hạng mục công trình là nhà một tầng thì ghi diện tích mặt bằng sàn xây dựng của hạng mục đó. Đối với hạng mục công trình là nhà nhiều tầng thì ghi tổng diện tích mặt bằng sàn xây dựng của các tầng. Trường hợp cấp Giấy chứng nhận đối với phần diện tích của hạng mục công trình như căn hộ, căn phòng, văn phòng hoặc một phần diện tích sàn trong hạng mục… thì ghi diện tích mặt bằng sàn xây dựng của phần diện tích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Đối với công trình kiến trúc khác thì ghi công suất của công trình theo quyết định đầu tư hoặc dự án đầu tư được duyệt hoặc giấy chứng nhận đầu tư hoặc giấy phép đầu tư. Ví dụ: “Nhà máy nhiệt điện: 3.000 MW, sân vận động: 20.000 ghế”;</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Các thông tin về hình thức sở hữu, cấp công trình xây dựng, thời hạn sở hữu công trình được ghi theo quy định tại Điểm b Khoản 4 Điều 7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7" w:name="dieu_7_2"/>
      <w:bookmarkEnd w:id="17"/>
      <w:r w:rsidRPr="00372E09">
        <w:rPr>
          <w:rFonts w:eastAsia="Times New Roman" w:cs="Times New Roman"/>
          <w:b/>
          <w:bCs/>
          <w:i/>
          <w:iCs/>
          <w:color w:val="333333"/>
          <w:sz w:val="26"/>
          <w:szCs w:val="26"/>
        </w:rPr>
        <w:lastRenderedPageBreak/>
        <w:t>Điều 7b. Thể hiện thông tin trên Giấy chứng nhận đối với trường hợp chứng nhận quyền sở hữu công trình trên đất nông nghiệp</w:t>
      </w:r>
      <w:hyperlink r:id="rId29" w:anchor="_ftn12" w:history="1">
        <w:r w:rsidRPr="00372E09">
          <w:rPr>
            <w:rFonts w:eastAsia="Times New Roman" w:cs="Times New Roman"/>
            <w:b/>
            <w:bCs/>
            <w:i/>
            <w:iCs/>
            <w:color w:val="000000"/>
            <w:sz w:val="26"/>
            <w:szCs w:val="26"/>
          </w:rPr>
          <w:t>12</w:t>
        </w:r>
      </w:hyperlink>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1. Thông tin về người sử dụng đất, chủ sở hữu công trình trên đất nông nghiệp: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a) Trường hợp chủ sở hữu công trình đồng thời là người sử dụng đất thì thể hiện thông tin trên trang 1 của Giấy chứng nhận theo quy định tại Khoản 1 Điều 5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 Trường hợp chủ sở hữu công trình không đồng thời là người sử dụng đất thì thể hiện thông tin về chủ sở hữu công trình trên trang 1 của Giấy chứng nhận theo quy định tại Khoản 1 Điều 5 của Thông tư này, tiếp theo ghi “Sở hữu công trình trên thửa đất thuê của … (ghi tên tổ chức, hộ gia đình, cá nhân cho thuê đất)” hoặc “Sở hữu công trình trên thửa đất thuê lại của … (ghi tên tổ chức, hộ gia đình, cá nhân cho thuê lại đất)” hoặc “Sở hữu công trình trên thửa đất nhận góp vốn của … (ghi tên tổ chức, hộ gia đình, cá nhân góp vốn)”.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trên trang 1 của Giấy chứng nhận không thể hiện hết thì toàn bộ tên của người cho thuê đất, cho thuê lại đất, góp vốn bằng quyền sử dụng đất được lập ở trang phụ của Giấy chứng nhận theo Phụ lục số 01b kèm theo Thông tư này. Dòng tiếp theo thông tin của chủ sở hữu công trình ghi “Sở hữu công trình trên đất của người khác theo trang phụ kèm theo Giấy chứng nhận này, gồm… trang”.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Trang phụ là thành phần của Giấy chứng nhận. Khi sử dụng trang phụ phải ghi số thứ tự của phụ lục và đóng dấu giáp lai với trang 4 của Giấy chứng nhận (dấu của cơ quan có thẩm quyền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2. Thông tin về thửa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Thông tin về thửa đất được thể hiện theo quy định tại Điều 6 của Thông tư này; trường hợp sử dụng nhiều thửa đất thì phải thực hiện việc trích lục, trích đo địa chính theo quy định cho toàn bộ diện tích sử dụng; thông tin về thửa đất được xác định theo thông tin của bản trích lục, trích đo địa chính.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chủ sở hữu công trình không đồng thời là người sử dụng đất thì tại điểm Ghi chú của Giấy chứng nhận được ghi “Thửa đất trên thuộc quyền sử dụng của người khác được ghi trên trang 1”.</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3. Thông tin về công trình được thể hiện dưới dạng bảng như sau:</w:t>
      </w:r>
    </w:p>
    <w:tbl>
      <w:tblPr>
        <w:tblW w:w="5000" w:type="pct"/>
        <w:shd w:val="clear" w:color="auto" w:fill="FFFFFF"/>
        <w:tblCellMar>
          <w:left w:w="0" w:type="dxa"/>
          <w:right w:w="0" w:type="dxa"/>
        </w:tblCellMar>
        <w:tblLook w:val="04A0" w:firstRow="1" w:lastRow="0" w:firstColumn="1" w:lastColumn="0" w:noHBand="0" w:noVBand="1"/>
      </w:tblPr>
      <w:tblGrid>
        <w:gridCol w:w="1617"/>
        <w:gridCol w:w="1415"/>
        <w:gridCol w:w="1213"/>
        <w:gridCol w:w="1616"/>
        <w:gridCol w:w="1414"/>
        <w:gridCol w:w="1212"/>
        <w:gridCol w:w="1414"/>
      </w:tblGrid>
      <w:tr w:rsidR="001B5287" w:rsidRPr="00372E09" w:rsidTr="001B5287">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Hạng mục</w:t>
            </w:r>
            <w:r w:rsidRPr="00372E09">
              <w:rPr>
                <w:rFonts w:eastAsia="Times New Roman" w:cs="Times New Roman"/>
                <w:color w:val="333333"/>
                <w:sz w:val="26"/>
                <w:szCs w:val="26"/>
              </w:rPr>
              <w:t> </w:t>
            </w:r>
            <w:r w:rsidRPr="00372E09">
              <w:rPr>
                <w:rFonts w:eastAsia="Times New Roman" w:cs="Times New Roman"/>
                <w:i/>
                <w:iCs/>
                <w:color w:val="333333"/>
                <w:sz w:val="26"/>
                <w:szCs w:val="26"/>
              </w:rPr>
              <w:t>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xây dựng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sàn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Kết cấu chủ</w:t>
            </w:r>
            <w:r w:rsidRPr="00372E09">
              <w:rPr>
                <w:rFonts w:eastAsia="Times New Roman" w:cs="Times New Roman"/>
                <w:color w:val="333333"/>
                <w:sz w:val="26"/>
                <w:szCs w:val="26"/>
              </w:rPr>
              <w:t> </w:t>
            </w:r>
            <w:r w:rsidRPr="00372E09">
              <w:rPr>
                <w:rFonts w:eastAsia="Times New Roman" w:cs="Times New Roman"/>
                <w:i/>
                <w:iCs/>
                <w:color w:val="333333"/>
                <w:sz w:val="26"/>
                <w:szCs w:val="26"/>
              </w:rPr>
              <w:t>yếu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Cấp công trình</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Thời hạn sở hữu</w:t>
            </w:r>
          </w:p>
        </w:tc>
      </w:tr>
      <w:tr w:rsidR="001B5287" w:rsidRPr="00372E09" w:rsidTr="001B5287">
        <w:tc>
          <w:tcPr>
            <w:tcW w:w="8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8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8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Công trình xây dựng gắn liền với đất nông nghiệp được thể hiện trên Giấy chứng nhận là công trình xây dựng theo quy định của pháp luật về xây dựng hoặc công trình đã hình thành trên thực tế tại thời điểm cấp Giấy chứng nhận và thuộc quyền sở hữu của người đề nghị cấp Giấy chứng nhận, trong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Hạng mục công trình: ghi theo tên các hạng mục trong quyết định phê duyệt dự án đầu tư, quyết định đầu tư dự án, giấy phép đầu tư, giấy chứng nhận đầu tư, giấy chứng nhận đăng ký đầu tư do cơ quan có thẩm quyền cấp, quyết định phê duyệt quy hoạch xây dựng chi tiết, giấy phép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lastRenderedPageBreak/>
        <w:t>- Diện tích xây dựng: ghi diện tích mặt bằng chiếm đất của công trình tại vị trí tiếp xúc với mặt đất theo mép ngoài tường bao công trình, bằng số Ả Rập theo đơn vị mét vuông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được làm tròn số đến một chữ số thập phân;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Diện tích sàn: chỉ thể hiện đối với công trình dạng nhà và ghi theo quy định tại Điểm c Khoản 2 Điều 7 của Thông tư này; các trường hợp còn lại không xác định và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Kết cấu chủ yếu: ghi loại vật liệu xây dựng (gạch, bê tông, gỗ...), các kết cấu chủ yếu là tường, khung, sàn, mái (ví dụ: Tường, khung thép, sàn bằng bê tông cốt thép);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Hình thức sở hữu: ghi “Sở hữu riêng” đối với hạng mục công trình thuộc sở hữu của một chủ; ghi “Sở hữu chung” đối với trường hợp hạng mục công trình thuộc sở hữu chung của nhiều chủ; trường hợp hạng mục công trình có phần sở hữu riêng và có phần sở hữu chung thì ghi lần lượt “Sở hữu riêng”, “Sở hữu chung” ở các dòng dưới kế tiếp; đồng thời ghi diện tích thuộc sở hữu riêng và diện tích thuộc sở hữu chung vào các dòng tương ứng ở các cột “Diện tích xây dựng”, “Diện tích sàn”;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Cấp công trình: ghi theo quy định của pháp luật về quản lý chất lượng công trình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công trình xây dựng trên đất nông nghiệp chưa được quy định trong phân loại về công trình xây dựng theo quy định của pháp luật về xây dựng thì Ủy ban nhân dân cấp tỉnh căn cứ vào tình hình thực tế quyết định các loại công trình được đăng ký quyền sở hữu trên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Thời hạn sở hữu công trình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Ghi ngày tháng năm kết thúc thời hạn sử dụng công trình nếu xác định được thời hạn sử dụng của công trình, đối với trường hợp thuê đất, thuê lại đất, nhận góp vốn bằng quyền sử dụng đất của người sử dụng đất khác thì thời hạn sở hữu công trình không vượt quá thời hạn thuê đất, thuê lại đất, nhận góp vốn bằng quyền sử dụng đất; ghi bằng dấu “-/-” nếu không xác định được thời hạn sử dụng của công trình.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Trường hợp mua bán công trình có thời hạn thì ghi ngày tháng năm kết thúc theo hợp đồng mua bán công trình.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8" w:name="dieu_8"/>
      <w:r w:rsidRPr="00372E09">
        <w:rPr>
          <w:rFonts w:eastAsia="Times New Roman" w:cs="Times New Roman"/>
          <w:b/>
          <w:bCs/>
          <w:color w:val="000000"/>
          <w:sz w:val="26"/>
          <w:szCs w:val="26"/>
        </w:rPr>
        <w:t>Điều 8. Thể hiện nội dung Giấy chứng nhận trong trường hợp thửa đất có phần diện tích đất, tài sản gắn liền với đất của chung nhiều người và có phần diện tích đất, tài sản gắn liền với đất của riêng từng người mà không tách thành thửa đất riêng</w:t>
      </w:r>
      <w:bookmarkEnd w:id="18"/>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Trường hợp người có quyền sử dụng riêng đối với một phần diện tích thửa đất, sở hữu riêng một phần tài sản gắn liền với đất và có quyền sử dụng chung đối với một phần diện tích khác của thửa đất, sở hữu chung đối với một phần tài sản khác thì Giấy chứng nhận cấp cho người đó được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Thông tin về người được cấp Giấy chứng nhận được ghi trên trang 1 của Giấy chứng nhận theo quy định tại Khoản 1 Điều 5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w:t>
      </w:r>
      <w:hyperlink r:id="rId30" w:anchor="_ftn13" w:history="1">
        <w:r w:rsidRPr="00372E09">
          <w:rPr>
            <w:rFonts w:eastAsia="Times New Roman" w:cs="Times New Roman"/>
            <w:color w:val="000000"/>
            <w:sz w:val="26"/>
            <w:szCs w:val="26"/>
          </w:rPr>
          <w:t>13</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Thông tin về thửa đất, tài sản gắn liền với đất được ghi trên trang 2 của Giấy chứng nhận theo quy định tại Điều 6, các Khoản 1, 2, 3, 4, 5 và 6 Điều 7, Điều 7a và Điều 7b của Thông tư này, trong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Diện tích đất sử dụng: ghi tổng diện tích đất mà người được cấp Giấy chứng nhận có quyền sử dụng riêng và sử dụng chung với người khác. Hình thức sử dụng đất ghi diện tích đất sử dụng riêng vào mục sử dụng riêng và ghi diện tích đất sử dụng chung vào mục sử dụng chung;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xml:space="preserve">- Diện tích của tài sản (gồm diện tích xây dựng, diện tích sàn): ghi tổng diện tích tài sản mà người được cấp Giấy chứng nhận có quyền sở hữu riêng và sở hữu chung với người khác. </w:t>
      </w:r>
      <w:r w:rsidRPr="00372E09">
        <w:rPr>
          <w:rFonts w:eastAsia="Times New Roman" w:cs="Times New Roman"/>
          <w:i/>
          <w:iCs/>
          <w:color w:val="333333"/>
          <w:sz w:val="26"/>
          <w:szCs w:val="26"/>
        </w:rPr>
        <w:lastRenderedPageBreak/>
        <w:t>Hình thức sở hữu tài sản ghi từng hình thức và diện tích sở hữu riêng, sở hữu chung theo quy định tại Điểm d Khoản 2, Điểm d Khoản 3, Điểm b Khoản 4, Điểm d Khoản 5 và Điểm c Khoản 6 Điều 7, Khoản 3 Điều 7b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tài sản gắn liền với đất gồm nhiều loại hoặc nhiều hạng mục khác nhau, trong đó có phần thuộc sở hữu riêng và có phần thuộc sở hữu chung thì lập bảng như quy định tại Khoản 8 Điều 7 của Thông tư này để liệt kê thông tin về từng tài sản hoặc từng hạng mục tài sản theo như ví dụ dưới đây:</w:t>
      </w:r>
    </w:p>
    <w:tbl>
      <w:tblPr>
        <w:tblW w:w="5000" w:type="pct"/>
        <w:shd w:val="clear" w:color="auto" w:fill="FFFFFF"/>
        <w:tblCellMar>
          <w:left w:w="0" w:type="dxa"/>
          <w:right w:w="0" w:type="dxa"/>
        </w:tblCellMar>
        <w:tblLook w:val="04A0" w:firstRow="1" w:lastRow="0" w:firstColumn="1" w:lastColumn="0" w:noHBand="0" w:noVBand="1"/>
      </w:tblPr>
      <w:tblGrid>
        <w:gridCol w:w="2579"/>
        <w:gridCol w:w="1444"/>
        <w:gridCol w:w="1752"/>
        <w:gridCol w:w="1547"/>
        <w:gridCol w:w="1135"/>
        <w:gridCol w:w="1444"/>
      </w:tblGrid>
      <w:tr w:rsidR="001B5287" w:rsidRPr="00372E09" w:rsidTr="001B5287">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Loại tài sản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chiếm đất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Diện tích sàn (m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hoặc công suất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Hình thức sở hữu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Cấp hạng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Thời hạn sở hữu</w:t>
            </w:r>
          </w:p>
        </w:tc>
      </w:tr>
      <w:tr w:rsidR="001B5287" w:rsidRPr="00372E09" w:rsidTr="001B5287">
        <w:tc>
          <w:tcPr>
            <w:tcW w:w="1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Nhà ở</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100</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100</w:t>
            </w:r>
          </w:p>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150</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Riêng</w:t>
            </w:r>
          </w:p>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Chung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3</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tc>
      </w:tr>
      <w:tr w:rsidR="001B5287" w:rsidRPr="00372E09" w:rsidTr="001B5287">
        <w:tc>
          <w:tcPr>
            <w:tcW w:w="1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Cửa hàng</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25</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25</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Chung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4</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tc>
      </w:tr>
      <w:tr w:rsidR="001B5287" w:rsidRPr="00372E09" w:rsidTr="001B5287">
        <w:tc>
          <w:tcPr>
            <w:tcW w:w="1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Cây lâu năm</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500</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Chung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Tại điểm Ghi chú trên trang 2 của Giấy chứng nhận ghi tên những người cùng sử dụng chung đối với từng phần diện tích đất sử dụng chung; tên người cùng sở hữu chung đối với từng phần diện tích tài sản gắn liền với đất chung. Ví dụ: “</w:t>
      </w:r>
      <w:r w:rsidRPr="00372E09">
        <w:rPr>
          <w:rFonts w:eastAsia="Times New Roman" w:cs="Times New Roman"/>
          <w:i/>
          <w:iCs/>
          <w:color w:val="333333"/>
          <w:sz w:val="26"/>
          <w:szCs w:val="26"/>
        </w:rPr>
        <w:t>Cùng sử dụng đất chung (diện tích 30m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với ông Nguyễn Văn B và bà Nguyễn Thị C”; Cùng sử dụng đất chung (diện tích 30m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và cùng sở hữu chung Nhà kho (diện tích 20m</w:t>
      </w:r>
      <w:r w:rsidRPr="00372E09">
        <w:rPr>
          <w:rFonts w:eastAsia="Times New Roman" w:cs="Times New Roman"/>
          <w:i/>
          <w:iCs/>
          <w:color w:val="333333"/>
          <w:sz w:val="26"/>
          <w:szCs w:val="26"/>
          <w:vertAlign w:val="superscript"/>
        </w:rPr>
        <w:t>2 </w:t>
      </w:r>
      <w:r w:rsidRPr="00372E09">
        <w:rPr>
          <w:rFonts w:eastAsia="Times New Roman" w:cs="Times New Roman"/>
          <w:i/>
          <w:iCs/>
          <w:color w:val="333333"/>
          <w:sz w:val="26"/>
          <w:szCs w:val="26"/>
        </w:rPr>
        <w:t>sàn) với ông Nguyễn Văn B và bà Nguyễn Thị C”</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w:t>
      </w:r>
      <w:hyperlink r:id="rId31" w:anchor="_ftn14" w:history="1">
        <w:r w:rsidRPr="00372E09">
          <w:rPr>
            <w:rFonts w:eastAsia="Times New Roman" w:cs="Times New Roman"/>
            <w:color w:val="000000"/>
            <w:sz w:val="26"/>
            <w:szCs w:val="26"/>
          </w:rPr>
          <w:t>14</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người có quyền sử dụng chung đối với một phần diện tích của thửa đất, sở hữu chung đối với một phần tài sản gắn liền với đất mà không có quyền sử dụng đất riêng, quyền sở hữu tài sản riêng thì Giấy chứng nhận cấp cho người đó được ghi như quy định tại Điều 5, Điều 6, các Khoản 1, 2, 3, 4, 5 và 6 Điều 7, Điều 7a và Điều 7b của Thông tư này và quy định sau đây: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a) Diện tích đất sử dụng: chỉ ghi phần diện tích đất mà người được cấp Giấy chứng nhận có quyền sử dụng chung với người khác theo hình thức sử dụng chung;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 Diện tích của tài sản (gồm diện tích xây dựng, diện tích sàn): chỉ ghi phần diện tích tài sản mà người được cấp Giấy chứng nhận có quyền sở hữu chung với người khác theo hình thức sở hữu chung.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19" w:name="dieu_9"/>
      <w:r w:rsidRPr="00372E09">
        <w:rPr>
          <w:rFonts w:eastAsia="Times New Roman" w:cs="Times New Roman"/>
          <w:b/>
          <w:bCs/>
          <w:color w:val="000000"/>
          <w:sz w:val="26"/>
          <w:szCs w:val="26"/>
        </w:rPr>
        <w:t>Điều 9. Thể hiện nội dung Giấy chứng nhận trong trường hợp tài sản gắn liền với đất nằm chung trên nhiều thửa đất của nhiều người sử dụng</w:t>
      </w:r>
      <w:bookmarkEnd w:id="19"/>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Trường hợp tài sản gắn liền với đất nằm chung trên nhiều thửa đất thuộc quyền sử dụng đất của nhiều người mà những người sử dụng đất đồng thời là chủ sở hữu chung đối với tài sản gắn liền với các thửa đất đó thì Giấy chứng nhận được cấp cho từng người sử dụng đất và được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Thông tin về người được cấp Giấy chứng nhận được ghi theo quy định tại Khoản 1 Điều 5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Thông tin về thửa đất của người được cấp Giấy chứng nhận được ghi theo quy định tại Điều 6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c) Thông tin về toàn bộ tài sản nằm chung trên các thửa đất liền kề mà người được cấp Giấy chứng nhận có quyền sở hữu chung với người khác được ghi theo quy định tại các Khoản 1, 2, </w:t>
      </w:r>
      <w:r w:rsidRPr="00372E09">
        <w:rPr>
          <w:rFonts w:eastAsia="Times New Roman" w:cs="Times New Roman"/>
          <w:color w:val="333333"/>
          <w:sz w:val="26"/>
          <w:szCs w:val="26"/>
        </w:rPr>
        <w:lastRenderedPageBreak/>
        <w:t>3, 4, 5, 6 và 7 Điều 7 của Thông tư này; trong đó diện tích tài sản gắn liền với đất ghi theo hình thức sở hữu chung.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Tại điểm Ghi chú trên trang 2 của Giấy chứng nhận được ghi “Cùng sở hữu chung… (</w:t>
      </w:r>
      <w:r w:rsidRPr="00372E09">
        <w:rPr>
          <w:rFonts w:eastAsia="Times New Roman" w:cs="Times New Roman"/>
          <w:i/>
          <w:iCs/>
          <w:color w:val="333333"/>
          <w:sz w:val="26"/>
          <w:szCs w:val="26"/>
        </w:rPr>
        <w:t>ghi tên loại tài sản thuộc sở hữu chung</w:t>
      </w:r>
      <w:r w:rsidRPr="00372E09">
        <w:rPr>
          <w:rFonts w:eastAsia="Times New Roman" w:cs="Times New Roman"/>
          <w:color w:val="333333"/>
          <w:sz w:val="26"/>
          <w:szCs w:val="26"/>
        </w:rPr>
        <w:t>) với… (</w:t>
      </w:r>
      <w:r w:rsidRPr="00372E09">
        <w:rPr>
          <w:rFonts w:eastAsia="Times New Roman" w:cs="Times New Roman"/>
          <w:i/>
          <w:iCs/>
          <w:color w:val="333333"/>
          <w:sz w:val="26"/>
          <w:szCs w:val="26"/>
        </w:rPr>
        <w:t>ghi lần lượt tên của những người khác cùng sở hữu chung tài sản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tài sản gắn liền với đất nằm chung trên nhiều thửa đất thuộc quyền sử dụng đất của nhiều người khác nhau nhưng tài sản nằm chung trên các thửa đất đó thuộc quyền sở hữu của người khác thì được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Giấy chứng nhận cấp cho người sử dụng đất ghi thông tin về người sử dụng đất và thông tin về thửa đất của người đó theo quy định tại Khoản 1 Điều 5 và Điều 6 của Thông tư này; thông tin về tài sản gắn liền với đất được ghi bằng dấu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Giấy chứng nhận cấp cho chủ sở hữu tài sản ghi thông tin về chủ sở hữu tài sản theo quy định tại Điểm b Khoản 2 Điều 5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tin về các thửa đất đã thuê (hoặc mượn,…) được ghi theo quy định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Địa chỉ sử dụng đất: thể hiện thông tin địa chỉ chung của các thửa đất, bao gồm tên đơn vị hành chính cấp xã, huyện, tỉnh;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Các thông tin về thửa đất số, tờ bản đồ số, diện tích, mục đích sử dụng, thời hạn sử dụng, nguồn gốc sử dụng đất được thể hiện theo quy định tại Điều 6 của Thông tư này vào bảng dưới đây:</w:t>
      </w:r>
    </w:p>
    <w:tbl>
      <w:tblPr>
        <w:tblW w:w="5000" w:type="pct"/>
        <w:shd w:val="clear" w:color="auto" w:fill="FFFFFF"/>
        <w:tblCellMar>
          <w:left w:w="0" w:type="dxa"/>
          <w:right w:w="0" w:type="dxa"/>
        </w:tblCellMar>
        <w:tblLook w:val="04A0" w:firstRow="1" w:lastRow="0" w:firstColumn="1" w:lastColumn="0" w:noHBand="0" w:noVBand="1"/>
      </w:tblPr>
      <w:tblGrid>
        <w:gridCol w:w="1134"/>
        <w:gridCol w:w="1135"/>
        <w:gridCol w:w="1444"/>
        <w:gridCol w:w="2372"/>
        <w:gridCol w:w="1547"/>
        <w:gridCol w:w="2269"/>
      </w:tblGrid>
      <w:tr w:rsidR="001B5287" w:rsidRPr="00372E09" w:rsidTr="001B5287">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Tờ bản đồ số</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Thửa đất số</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Mục đích sử dụng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sử dụng</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Nguồn gốc sử dụng</w:t>
            </w:r>
          </w:p>
        </w:tc>
      </w:tr>
      <w:tr w:rsidR="001B5287" w:rsidRPr="00372E09" w:rsidTr="001B5287">
        <w:tc>
          <w:tcPr>
            <w:tcW w:w="5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tin về toàn bộ tài sản nằm chung trên các thửa đất liền kề thuộc quyền sở hữu của người được cấp Giấy chứng nhận ghi theo quy định tại các Khoản 1, 2, 3, 4, 5, 6 và 7 Điều 7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0" w:name="dieu_10"/>
      <w:r w:rsidRPr="00372E09">
        <w:rPr>
          <w:rFonts w:eastAsia="Times New Roman" w:cs="Times New Roman"/>
          <w:b/>
          <w:bCs/>
          <w:color w:val="000000"/>
          <w:sz w:val="26"/>
          <w:szCs w:val="26"/>
        </w:rPr>
        <w:t>Điều 10. Thể hiện trên Giấy chứng nhận đối với trường hợp khu đất của một người sử dụng vào một mục đích nằm trên nhiều đơn vị hành chính</w:t>
      </w:r>
      <w:bookmarkEnd w:id="20"/>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Trường hợp khu đất thuộc phạm vi nhiều đơn vị hành chính cấp xã thì từng phần diện tích thuộc phạm vi từng đơn vị hành chính cấp xã được xác định là một thửa đất để ghi vào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khu đất thuộc thẩm quyền cấp Giấy chứng nhận của một cơ quan thì cấp một Giấy chứng nhận thể hiện tất cả các thửa đất quy định tại Khoản 1 Điều này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Thông tin từng thửa đất được ghi theo quy định tại Điều 6 của Thông tư này vào bảng sau:</w:t>
      </w:r>
    </w:p>
    <w:tbl>
      <w:tblPr>
        <w:tblW w:w="5000" w:type="pct"/>
        <w:shd w:val="clear" w:color="auto" w:fill="FFFFFF"/>
        <w:tblCellMar>
          <w:left w:w="0" w:type="dxa"/>
          <w:right w:w="0" w:type="dxa"/>
        </w:tblCellMar>
        <w:tblLook w:val="04A0" w:firstRow="1" w:lastRow="0" w:firstColumn="1" w:lastColumn="0" w:noHBand="0" w:noVBand="1"/>
      </w:tblPr>
      <w:tblGrid>
        <w:gridCol w:w="938"/>
        <w:gridCol w:w="834"/>
        <w:gridCol w:w="1562"/>
        <w:gridCol w:w="1251"/>
        <w:gridCol w:w="1251"/>
        <w:gridCol w:w="1459"/>
        <w:gridCol w:w="1147"/>
        <w:gridCol w:w="1459"/>
      </w:tblGrid>
      <w:tr w:rsidR="001B5287" w:rsidRPr="00372E09" w:rsidTr="001B5287">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Tờ bản đồ số</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Thửa đất số</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Địa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Mục đích sử dụng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sử dụng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Nguồn gốc sử dụng</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b) Thông tin tài sản gắn liền với đất được thể hiện theo quy định tại Điều 7 của Thông tư này vào bảng sau:</w:t>
      </w:r>
    </w:p>
    <w:tbl>
      <w:tblPr>
        <w:tblW w:w="5000" w:type="pct"/>
        <w:shd w:val="clear" w:color="auto" w:fill="FFFFFF"/>
        <w:tblCellMar>
          <w:left w:w="0" w:type="dxa"/>
          <w:right w:w="0" w:type="dxa"/>
        </w:tblCellMar>
        <w:tblLook w:val="04A0" w:firstRow="1" w:lastRow="0" w:firstColumn="1" w:lastColumn="0" w:noHBand="0" w:noVBand="1"/>
      </w:tblPr>
      <w:tblGrid>
        <w:gridCol w:w="2681"/>
        <w:gridCol w:w="1341"/>
        <w:gridCol w:w="1650"/>
        <w:gridCol w:w="1444"/>
        <w:gridCol w:w="1238"/>
        <w:gridCol w:w="1547"/>
      </w:tblGrid>
      <w:tr w:rsidR="001B5287" w:rsidRPr="00372E09" w:rsidTr="001B5287">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Loại tài sản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chiếm đất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Diện tích sàn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hoặc công suất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Hình thức sở hữu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Cấp hạng</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Thời hạn sở hữu</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3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Trong đó, tại cột “Loại tài sản” cần ghi chú thêm địa chỉ nơi có tài sản “(Thuộc xã….)”; trường hợp hạng mục tài sản nằm trên nhiều đơn vị hành chính cấp xã thì phải xác định và thể hiện riêng từng phần diện tích của tài sản trên từng đơn vị hành chính cấp xã.</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khu đất nằm trên nhiều đơn vị hành chính cấp xã thuộc thẩm quyền cấp Giấy chứng nhận của các cơ quan khác nhau thì từng thửa đất được ghi vào Giấy chứng nhận riêng và thể hiện thông tin về thửa đất, tài sản gắn liền với đất theo quy định tại Điều 6 và Điều 7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1" w:name="dieu_11"/>
      <w:r w:rsidRPr="00372E09">
        <w:rPr>
          <w:rFonts w:eastAsia="Times New Roman" w:cs="Times New Roman"/>
          <w:b/>
          <w:bCs/>
          <w:color w:val="000000"/>
          <w:sz w:val="26"/>
          <w:szCs w:val="26"/>
        </w:rPr>
        <w:t>Điều 11. Thể hiện nội dung tại điểm Ghi chú trên Giấy chứng nhận</w:t>
      </w:r>
      <w:bookmarkEnd w:id="21"/>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Trường hợp trong quyết định giao đất, cho thuê đất, chuyển mục đích sử dụng đất, gia hạn sử dụng đất, hợp đồng hoặc văn bản nhận chuyển quyền sử dụng đất và các giấy tờ khác về quyền sử dụng đất theo quy định của pháp luật về đất đai; giấy tờ về quyền sở hữu tài sản gắn liền với đất quy định tại các điều 31, 32, 33 và 34 của Nghị định số </w:t>
      </w:r>
      <w:hyperlink r:id="rId32" w:tgtFrame="_blank" w:tooltip="Nghị định 43/2014/NĐ-CP" w:history="1">
        <w:r w:rsidRPr="00372E09">
          <w:rPr>
            <w:rFonts w:eastAsia="Times New Roman" w:cs="Times New Roman"/>
            <w:color w:val="0492DB"/>
            <w:sz w:val="26"/>
            <w:szCs w:val="26"/>
          </w:rPr>
          <w:t>43/2014/NĐ-CP</w:t>
        </w:r>
      </w:hyperlink>
      <w:r w:rsidRPr="00372E09">
        <w:rPr>
          <w:rFonts w:eastAsia="Times New Roman" w:cs="Times New Roman"/>
          <w:color w:val="333333"/>
          <w:sz w:val="26"/>
          <w:szCs w:val="26"/>
        </w:rPr>
        <w:t> có nội dung hạn chế về quyền sử dụng đất, quyền sở hữu tài sản gắn liền với đất thì ghi nội dung hạn chế theo giấy tờ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thửa đất hoặc một phần thửa đất thuộc hành lang bảo vệ an toàn công trình đã được công bố, cắm mốc thì ghi “Thửa đất thuộc hành lang bảo vệ an toàn công trình… </w:t>
      </w:r>
      <w:r w:rsidRPr="00372E09">
        <w:rPr>
          <w:rFonts w:eastAsia="Times New Roman" w:cs="Times New Roman"/>
          <w:i/>
          <w:iCs/>
          <w:color w:val="333333"/>
          <w:sz w:val="26"/>
          <w:szCs w:val="26"/>
        </w:rPr>
        <w:t>(ghi tên của công trình có hành lang bảo vệ)</w:t>
      </w:r>
      <w:r w:rsidRPr="00372E09">
        <w:rPr>
          <w:rFonts w:eastAsia="Times New Roman" w:cs="Times New Roman"/>
          <w:color w:val="333333"/>
          <w:sz w:val="26"/>
          <w:szCs w:val="26"/>
        </w:rPr>
        <w:t>”; hoặc ghi “Thửa đất có… m</w:t>
      </w:r>
      <w:r w:rsidRPr="00372E09">
        <w:rPr>
          <w:rFonts w:eastAsia="Times New Roman" w:cs="Times New Roman"/>
          <w:color w:val="333333"/>
          <w:sz w:val="26"/>
          <w:szCs w:val="26"/>
          <w:vertAlign w:val="superscript"/>
        </w:rPr>
        <w:t>2 </w:t>
      </w:r>
      <w:r w:rsidRPr="00372E09">
        <w:rPr>
          <w:rFonts w:eastAsia="Times New Roman" w:cs="Times New Roman"/>
          <w:color w:val="333333"/>
          <w:sz w:val="26"/>
          <w:szCs w:val="26"/>
        </w:rPr>
        <w:t>đất thuộc hành lang bảo vệ an toàn công trình…” đối với trường hợp một phần thửa đất thuộc hành lang bảo vệ an toàn công trình.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chưa có bản đồ địa chính thì ghi “Số hiệu và diện tích thửa đất chưa được xác định theo bản đồ địa chính”.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w:t>
      </w:r>
      <w:hyperlink r:id="rId33" w:anchor="_ftn15" w:history="1">
        <w:r w:rsidRPr="00372E09">
          <w:rPr>
            <w:rFonts w:eastAsia="Times New Roman" w:cs="Times New Roman"/>
            <w:color w:val="000000"/>
            <w:sz w:val="26"/>
            <w:szCs w:val="26"/>
          </w:rPr>
          <w:t>15</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Các nội dung ghi chú trong các trường hợp khác được ghi theo quy định tại Khoản 3 Điều 5, Điểm c Khoản 6 Điều 6, Khoản 2 Điều 7b, Điểm c Khoản 1 Điều 8, Điểm c Khoản 1 Điều 9 và Điều 13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2" w:name="dieu_12"/>
      <w:r w:rsidRPr="00372E09">
        <w:rPr>
          <w:rFonts w:eastAsia="Times New Roman" w:cs="Times New Roman"/>
          <w:b/>
          <w:bCs/>
          <w:color w:val="000000"/>
          <w:sz w:val="26"/>
          <w:szCs w:val="26"/>
        </w:rPr>
        <w:t>Điều 12. Sơ đồ thửa đất, nhà ở và tài sản khác gắn liền với đất trên Giấy chứng nhận</w:t>
      </w:r>
      <w:bookmarkEnd w:id="22"/>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Sơ đồ thửa đất được thể hiện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Sơ đồ thửa đất thể hiện các thông tin gồm: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Hình thể thửa đất, chiều dài các cạnh thửa;</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Số hiệu thửa hoặc tên công trình giáp ranh, chỉ dẫn hướng Bắc - Nam;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Chỉ giới, mốc giới quy hoạch sử dụng đất, chỉ giới, mốc giới hành lang bảo vệ an toàn công trình trên thửa đất cấp Giấy chứng nhận được thể hiện bằng đường nét đứt xen nét chấm kèm theo ghi chú loại chỉ giới, mốc giới;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 Trường hợp thửa đất hợp nhất từ nhiều thửa khác có nguồn gốc, thời hạn sử dụng đất khác nhau hoặc có phần đất sử dụng riêng của một người và phần đất sử dụng chung của nhiều </w:t>
      </w:r>
      <w:r w:rsidRPr="00372E09">
        <w:rPr>
          <w:rFonts w:eastAsia="Times New Roman" w:cs="Times New Roman"/>
          <w:color w:val="333333"/>
          <w:sz w:val="26"/>
          <w:szCs w:val="26"/>
        </w:rPr>
        <w:lastRenderedPageBreak/>
        <w:t>người thì thể hiện ranh giới giữa các phần đất bằng đường nét đứt xen nét chấm, kèm theo ghi chú thích theo mục đích của đường ranh giới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đất có nhà chung cư mà diện tích đất sử dụng chung của các chủ căn hộ là một phần diện tích của thửa đất thì phải thể hiện phạm vi ranh giới phần đất sử dụng chung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Những trường hợp không thể hiện sơ đồ gồm: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Cấp một Giấy chứng nhận chung cho nhiều thửa đất nông nghiệp;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Đất xây dựng công trình theo tuyến</w:t>
      </w:r>
      <w:r w:rsidRPr="00372E09">
        <w:rPr>
          <w:rFonts w:eastAsia="Times New Roman" w:cs="Times New Roman"/>
          <w:i/>
          <w:iCs/>
          <w:color w:val="333333"/>
          <w:sz w:val="26"/>
          <w:szCs w:val="26"/>
        </w:rPr>
        <w:t>. </w:t>
      </w:r>
      <w:r w:rsidRPr="00372E09">
        <w:rPr>
          <w:rFonts w:eastAsia="Times New Roman" w:cs="Times New Roman"/>
          <w:color w:val="333333"/>
          <w:sz w:val="26"/>
          <w:szCs w:val="26"/>
        </w:rPr>
        <w:t>Ví dụ: </w:t>
      </w:r>
      <w:r w:rsidRPr="00372E09">
        <w:rPr>
          <w:rFonts w:eastAsia="Times New Roman" w:cs="Times New Roman"/>
          <w:i/>
          <w:iCs/>
          <w:color w:val="333333"/>
          <w:sz w:val="26"/>
          <w:szCs w:val="26"/>
        </w:rPr>
        <w:t>“Đường giao thông, đường dẫn điện, đường dẫn nước của tổ chức đầu tư xây dựng theo hình thức BOT</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Sơ đồ nhà ở và tài sản khác gắn liền với đất được thể hiện theo quy định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Sơ đồ nhà ở, tài sản khác gắn liền với đất được thể hiện bằng đường nét đứt liên tục trên sơ đồ thửa đất tại vị trí tương ứng với thực địa; trường hợp đường ranh giới nhà ở, tài sản khác gắn liền với đất trùng với ranh giới thửa đất thì thể hiện theo ranh giới thửa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Sơ đồ nhà ở (trừ căn hộ chung cư), công trình xây dựng thể hiện phạm vi ranh giới xây dựng (là phạm vi chiếm đất tại vị trí tiếp xúc với mặt đất theo mép ngoài tường bao) của nhà ở, công trình xây dựng;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căn hộ chung cư thì thể hiện sơ đồ mặt bằng của tầng nhà chung cư có căn hộ; trong đó thể hiện vị trí, hình dáng mặt bằng theo tường bao ngoài của căn hộ (không thể hiện từng phòng trong căn hộ), ký hiệu (mũi tên) cửa ra vào căn hộ, kích thước các cạnh của căn hộ;</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chứng nhận bổ sung, thay đổi tài sản gắn liền với đất vào Giấy chứng nhận thì thể hiện bổ sung hoặc chỉnh lý sơ đồ tài sản cho phù hợp và đóng dấu xác nhận của Văn phòng đăng ký đất đai, Chi nhánh Văn phòng đăng ký đất đai hoặc Văn phòng đăng ký quyền sử dụng đất. Trường hợp chứng nhận bổ sung, thay đổi tài sản gắn liền với đất mà không thể bổ sung, chỉnh lý sơ đồ tài sản trên trang 3 của Giấy chứng nhận thì thể hiện vào Trang bổ sung Giấy chứng nhận hoặc cấp Giấy chứng nhận mới nếu người sử dụng đất, chủ sở hữu tài sản có nhu cầu.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Kích thước của sơ đồ thể hiện trên Giấy chứng nhận được thực hiện căn cứ vào kích thước, diện tích của từng thửa đất, tài sản gắn liền với đất cụ thể để thể hiện cho phù hợp.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thửa đất, tài sản gắn liền với đất có diện tích lớn hoặc hình dạng phức tạp, có nhiều hạng mục công trình mà một phần trang 3 không thể hiện hết sơ đồ thì sử dụng toàn bộ trang 3 để thể hiện cho phù hợp.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Hình thức, nội dung của sơ đồ thửa đất, tài sản gắn liền với đất được hướng dẫn cụ thể tại Phụ lục số 02 ban hành kèm theo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3" w:name="dieu_13"/>
      <w:r w:rsidRPr="00372E09">
        <w:rPr>
          <w:rFonts w:eastAsia="Times New Roman" w:cs="Times New Roman"/>
          <w:b/>
          <w:bCs/>
          <w:color w:val="000000"/>
          <w:sz w:val="26"/>
          <w:szCs w:val="26"/>
        </w:rPr>
        <w:t>Điều 13. Thể hiện nội dung ghi nợ, miễn, giảm nghĩa vụ tài chính</w:t>
      </w:r>
      <w:bookmarkEnd w:id="23"/>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Việc ghi nợ, được miễn, được giảm nghĩa vụ tài chính được thể hiện tại điểm Ghi chú trên trang 2 của Giấy chứng nhận; việc chứng nhận xóa nợ nghĩa vụ tài chính được thể hiện tại mục “IV. Những thay đổi sau khi cấp Giấy chứng nhận” của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việc ghi nợ, được miễn, được giảm nghĩa vụ tài chính không thể hiện được tại điểm Ghi chú thì thể hiện tại mục “IV. Những thay đổi sau khi cấp Giấy chứng nhận” của Giấy chứng nhận; Văn phòng đăng ký đất đai hoặc Chi nhánh Văn phòng đăng ký đất đai hoặc Văn phòng đăng ký quyền sử dụng đất ghi ngày tháng năm, ký tên, đóng dấu và ghi họ tên và chức vụ của người ký vào cột “Xác nhận của cơ quan có thẩm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Nội dung ghi nợ, xóa nợ, được miễn, được giảm nghĩa vụ tài chính được thể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a) Trường hợp ghi nợ nghĩa vụ tài chính khi cấp Giấy chứng nhận mà đã xác định số tiền nợ theo quy định của pháp luật thì ghi “Nợ… (</w:t>
      </w:r>
      <w:r w:rsidRPr="00372E09">
        <w:rPr>
          <w:rFonts w:eastAsia="Times New Roman" w:cs="Times New Roman"/>
          <w:i/>
          <w:iCs/>
          <w:color w:val="333333"/>
          <w:sz w:val="26"/>
          <w:szCs w:val="26"/>
        </w:rPr>
        <w:t>ghi khoản nghĩa vụ tài chính được nợ, số tiền nợ bằng số và chữ </w:t>
      </w:r>
      <w:r w:rsidRPr="00372E09">
        <w:rPr>
          <w:rFonts w:eastAsia="Times New Roman" w:cs="Times New Roman"/>
          <w:color w:val="333333"/>
          <w:sz w:val="26"/>
          <w:szCs w:val="26"/>
        </w:rPr>
        <w:t>) theo… </w:t>
      </w:r>
      <w:r w:rsidRPr="00372E09">
        <w:rPr>
          <w:rFonts w:eastAsia="Times New Roman" w:cs="Times New Roman"/>
          <w:i/>
          <w:iCs/>
          <w:color w:val="333333"/>
          <w:sz w:val="26"/>
          <w:szCs w:val="26"/>
        </w:rPr>
        <w:t>(ghi tên, số hiệu, ngày ký, cơ quan ký giấy tờ xác định số tiền nợ)</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ghi nợ nghĩa vụ tài chính khi cấp Giấy chứng nhận mà chưa xác định số tiền nợ theo quy định của pháp luật thì ghi “Nợ… (</w:t>
      </w:r>
      <w:r w:rsidRPr="00372E09">
        <w:rPr>
          <w:rFonts w:eastAsia="Times New Roman" w:cs="Times New Roman"/>
          <w:i/>
          <w:iCs/>
          <w:color w:val="333333"/>
          <w:sz w:val="26"/>
          <w:szCs w:val="26"/>
        </w:rPr>
        <w:t>ghi khoản nghĩa vụ tài chính được nợ</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được xóa nợ thì ghi “Đã được xóa nợ… </w:t>
      </w:r>
      <w:r w:rsidRPr="00372E09">
        <w:rPr>
          <w:rFonts w:eastAsia="Times New Roman" w:cs="Times New Roman"/>
          <w:i/>
          <w:iCs/>
          <w:color w:val="333333"/>
          <w:sz w:val="26"/>
          <w:szCs w:val="26"/>
        </w:rPr>
        <w:t>(ghi khoản nghĩa vụ tài chính được xóa nợ) </w:t>
      </w:r>
      <w:r w:rsidRPr="00372E09">
        <w:rPr>
          <w:rFonts w:eastAsia="Times New Roman" w:cs="Times New Roman"/>
          <w:color w:val="333333"/>
          <w:sz w:val="26"/>
          <w:szCs w:val="26"/>
        </w:rPr>
        <w:t>theo… </w:t>
      </w:r>
      <w:r w:rsidRPr="00372E09">
        <w:rPr>
          <w:rFonts w:eastAsia="Times New Roman" w:cs="Times New Roman"/>
          <w:i/>
          <w:iCs/>
          <w:color w:val="333333"/>
          <w:sz w:val="26"/>
          <w:szCs w:val="26"/>
        </w:rPr>
        <w:t>(ghi tên, số hiệu, ngày ký, cơ quan ký văn bản về việc xóa nợ)</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đã nộp đủ nghĩa vụ tài chính thì ghi “Đã hoàn thành nghĩa vụ tài chính theo… </w:t>
      </w:r>
      <w:r w:rsidRPr="00372E09">
        <w:rPr>
          <w:rFonts w:eastAsia="Times New Roman" w:cs="Times New Roman"/>
          <w:i/>
          <w:iCs/>
          <w:color w:val="333333"/>
          <w:sz w:val="26"/>
          <w:szCs w:val="26"/>
        </w:rPr>
        <w:t>(ghi tên, số hiệu, ngày ký, cơ quan ký chứng từ nộp nghĩa vụ tài chính)</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Nhà nước giao đất có thu tiền sử dụng đất mà được miễn nộp tiền sử dụng đất thì ghi “Được miễn tiền sử dụng đất theo… (</w:t>
      </w:r>
      <w:r w:rsidRPr="00372E09">
        <w:rPr>
          <w:rFonts w:eastAsia="Times New Roman" w:cs="Times New Roman"/>
          <w:i/>
          <w:iCs/>
          <w:color w:val="333333"/>
          <w:sz w:val="26"/>
          <w:szCs w:val="26"/>
        </w:rPr>
        <w:t>ghi tên, số hiệu, ngày ký và cơ quan ký văn bản xác định được miễn nộp tiền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được giảm nộp tiền sử dụng đất thì ghi “Được giảm tiền sử dụng đất… </w:t>
      </w:r>
      <w:r w:rsidRPr="00372E09">
        <w:rPr>
          <w:rFonts w:eastAsia="Times New Roman" w:cs="Times New Roman"/>
          <w:i/>
          <w:iCs/>
          <w:color w:val="333333"/>
          <w:sz w:val="26"/>
          <w:szCs w:val="26"/>
        </w:rPr>
        <w:t>(ghi số tiền hoặc phần trăm được giảm) </w:t>
      </w:r>
      <w:r w:rsidRPr="00372E09">
        <w:rPr>
          <w:rFonts w:eastAsia="Times New Roman" w:cs="Times New Roman"/>
          <w:color w:val="333333"/>
          <w:sz w:val="26"/>
          <w:szCs w:val="26"/>
        </w:rPr>
        <w:t>theo</w:t>
      </w:r>
      <w:r w:rsidRPr="00372E09">
        <w:rPr>
          <w:rFonts w:eastAsia="Times New Roman" w:cs="Times New Roman"/>
          <w:i/>
          <w:iCs/>
          <w:color w:val="333333"/>
          <w:sz w:val="26"/>
          <w:szCs w:val="26"/>
        </w:rPr>
        <w:t>… </w:t>
      </w:r>
      <w:r w:rsidRPr="00372E09">
        <w:rPr>
          <w:rFonts w:eastAsia="Times New Roman" w:cs="Times New Roman"/>
          <w:color w:val="333333"/>
          <w:sz w:val="26"/>
          <w:szCs w:val="26"/>
        </w:rPr>
        <w:t>(</w:t>
      </w:r>
      <w:r w:rsidRPr="00372E09">
        <w:rPr>
          <w:rFonts w:eastAsia="Times New Roman" w:cs="Times New Roman"/>
          <w:i/>
          <w:iCs/>
          <w:color w:val="333333"/>
          <w:sz w:val="26"/>
          <w:szCs w:val="26"/>
        </w:rPr>
        <w:t>ghi tên, số hiệu, ngày ký và cơ quan ký văn bản xác định được giảm nộp tiền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được Nhà nước cho thuê đất mà được miễn nộp tiền thuê đất trong toàn bộ thời gian thuê thì ghi “Được miễn tiền thuê đất theo… (</w:t>
      </w:r>
      <w:r w:rsidRPr="00372E09">
        <w:rPr>
          <w:rFonts w:eastAsia="Times New Roman" w:cs="Times New Roman"/>
          <w:i/>
          <w:iCs/>
          <w:color w:val="333333"/>
          <w:sz w:val="26"/>
          <w:szCs w:val="26"/>
        </w:rPr>
        <w:t>ghi tên, số hiệu, ngày ký và cơ quan ký văn bản xác định được miễn nộp tiền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được giảm tiền thuê đất thì ghi “Được giảm tiền thuê đất... </w:t>
      </w:r>
      <w:r w:rsidRPr="00372E09">
        <w:rPr>
          <w:rFonts w:eastAsia="Times New Roman" w:cs="Times New Roman"/>
          <w:i/>
          <w:iCs/>
          <w:color w:val="333333"/>
          <w:sz w:val="26"/>
          <w:szCs w:val="26"/>
        </w:rPr>
        <w:t>(ghi số tiền hoặc phần trăm được giảm và số năm được giảm nếu có) </w:t>
      </w:r>
      <w:r w:rsidRPr="00372E09">
        <w:rPr>
          <w:rFonts w:eastAsia="Times New Roman" w:cs="Times New Roman"/>
          <w:color w:val="333333"/>
          <w:sz w:val="26"/>
          <w:szCs w:val="26"/>
        </w:rPr>
        <w:t>theo… (</w:t>
      </w:r>
      <w:r w:rsidRPr="00372E09">
        <w:rPr>
          <w:rFonts w:eastAsia="Times New Roman" w:cs="Times New Roman"/>
          <w:i/>
          <w:iCs/>
          <w:color w:val="333333"/>
          <w:sz w:val="26"/>
          <w:szCs w:val="26"/>
        </w:rPr>
        <w:t>ghi tên, số hiệu, ngày ký và cơ quan ký văn bản xác định được giảm nộp tiền</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4" w:name="dieu_14"/>
      <w:r w:rsidRPr="00372E09">
        <w:rPr>
          <w:rFonts w:eastAsia="Times New Roman" w:cs="Times New Roman"/>
          <w:b/>
          <w:bCs/>
          <w:color w:val="000000"/>
          <w:sz w:val="26"/>
          <w:szCs w:val="26"/>
        </w:rPr>
        <w:t>Điều 14. Phần ký Giấy chứng nhận và ghi số vào sổ cấp Giấy chứng nhận</w:t>
      </w:r>
      <w:bookmarkEnd w:id="24"/>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w:t>
      </w:r>
      <w:hyperlink r:id="rId34" w:anchor="_ftn16" w:history="1">
        <w:r w:rsidRPr="00372E09">
          <w:rPr>
            <w:rFonts w:eastAsia="Times New Roman" w:cs="Times New Roman"/>
            <w:color w:val="000000"/>
            <w:sz w:val="26"/>
            <w:szCs w:val="26"/>
          </w:rPr>
          <w:t>16</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Thể hiện nội dung phần ký Giấy chứng nhận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a) Ghi địa danh nơi cấp Giấy chứng nhận và ngày tháng năm ký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 Trường hợp cơ quan cấp Giấy chứng nhận là Ủy ban nhân dân cấp tỉnh, cấp huyện thì ghi như sau:</w:t>
      </w:r>
    </w:p>
    <w:tbl>
      <w:tblPr>
        <w:tblW w:w="5000" w:type="pct"/>
        <w:shd w:val="clear" w:color="auto" w:fill="FFFFFF"/>
        <w:tblCellMar>
          <w:left w:w="0" w:type="dxa"/>
          <w:right w:w="0" w:type="dxa"/>
        </w:tblCellMar>
        <w:tblLook w:val="04A0" w:firstRow="1" w:lastRow="0" w:firstColumn="1" w:lastColumn="0" w:noHBand="0" w:noVBand="1"/>
      </w:tblPr>
      <w:tblGrid>
        <w:gridCol w:w="2183"/>
        <w:gridCol w:w="7738"/>
      </w:tblGrid>
      <w:tr w:rsidR="001B5287" w:rsidRPr="00372E09" w:rsidTr="001B5287">
        <w:tc>
          <w:tcPr>
            <w:tcW w:w="5000" w:type="pct"/>
            <w:gridSpan w:val="2"/>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TM. ỦY BAN NHÂN DÂN… </w:t>
            </w:r>
            <w:r w:rsidRPr="00372E09">
              <w:rPr>
                <w:rFonts w:eastAsia="Times New Roman" w:cs="Times New Roman"/>
                <w:color w:val="333333"/>
                <w:sz w:val="26"/>
                <w:szCs w:val="26"/>
              </w:rPr>
              <w:t> </w:t>
            </w:r>
            <w:r w:rsidRPr="00372E09">
              <w:rPr>
                <w:rFonts w:eastAsia="Times New Roman" w:cs="Times New Roman"/>
                <w:i/>
                <w:iCs/>
                <w:color w:val="333333"/>
                <w:sz w:val="26"/>
                <w:szCs w:val="26"/>
              </w:rPr>
              <w:t>(ghi tên đơn vị hành chính cấp thẩm quyền cấp Giấy chứng nhận)</w:t>
            </w:r>
          </w:p>
        </w:tc>
      </w:tr>
      <w:tr w:rsidR="001B5287" w:rsidRPr="00372E09" w:rsidTr="001B5287">
        <w:tc>
          <w:tcPr>
            <w:tcW w:w="11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CHỦ TỊCH</w:t>
            </w:r>
          </w:p>
        </w:tc>
        <w:tc>
          <w:tcPr>
            <w:tcW w:w="38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đóng dấu của Ủy ban nhân dân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hoặc</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TM. ỦY BAN NHÂN DÂN… </w:t>
      </w:r>
      <w:r w:rsidRPr="00372E09">
        <w:rPr>
          <w:rFonts w:eastAsia="Times New Roman" w:cs="Times New Roman"/>
          <w:i/>
          <w:iCs/>
          <w:color w:val="333333"/>
          <w:sz w:val="26"/>
          <w:szCs w:val="26"/>
        </w:rPr>
        <w:t>(ghi tên đơn vị hành chính cấp thẩm quyền cấp Giấy chứng nhận)</w:t>
      </w:r>
    </w:p>
    <w:tbl>
      <w:tblPr>
        <w:tblW w:w="5000" w:type="pct"/>
        <w:shd w:val="clear" w:color="auto" w:fill="FFFFFF"/>
        <w:tblCellMar>
          <w:left w:w="0" w:type="dxa"/>
          <w:right w:w="0" w:type="dxa"/>
        </w:tblCellMar>
        <w:tblLook w:val="04A0" w:firstRow="1" w:lastRow="0" w:firstColumn="1" w:lastColumn="0" w:noHBand="0" w:noVBand="1"/>
      </w:tblPr>
      <w:tblGrid>
        <w:gridCol w:w="2204"/>
        <w:gridCol w:w="7717"/>
      </w:tblGrid>
      <w:tr w:rsidR="001B5287" w:rsidRPr="00372E09" w:rsidTr="001B5287">
        <w:tc>
          <w:tcPr>
            <w:tcW w:w="11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KT. CHỦ TỊCH</w:t>
            </w:r>
            <w:r w:rsidRPr="00372E09">
              <w:rPr>
                <w:rFonts w:eastAsia="Times New Roman" w:cs="Times New Roman"/>
                <w:color w:val="333333"/>
                <w:sz w:val="26"/>
                <w:szCs w:val="26"/>
              </w:rPr>
              <w:br/>
            </w:r>
            <w:r w:rsidRPr="00372E09">
              <w:rPr>
                <w:rFonts w:eastAsia="Times New Roman" w:cs="Times New Roman"/>
                <w:b/>
                <w:bCs/>
                <w:i/>
                <w:iCs/>
                <w:color w:val="333333"/>
                <w:sz w:val="26"/>
                <w:szCs w:val="26"/>
              </w:rPr>
              <w:t>PHÓ CHỦ TỊCH</w:t>
            </w:r>
          </w:p>
        </w:tc>
        <w:tc>
          <w:tcPr>
            <w:tcW w:w="38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đóng dấu của Ủy ban nhân dân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 Trường hợp Sở Tài nguyên và Môi trường được Ủy ban nhân dân cấp tỉnh ủy quyền ký cấp Giấy chứng nhận thì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TM. ỦY BAN NHÂN DÂN… </w:t>
      </w:r>
      <w:r w:rsidRPr="00372E09">
        <w:rPr>
          <w:rFonts w:eastAsia="Times New Roman" w:cs="Times New Roman"/>
          <w:i/>
          <w:iCs/>
          <w:color w:val="333333"/>
          <w:sz w:val="26"/>
          <w:szCs w:val="26"/>
        </w:rPr>
        <w:t>(ghi tên đơn vị hành chính cấp tỉnh)</w:t>
      </w:r>
    </w:p>
    <w:tbl>
      <w:tblPr>
        <w:tblW w:w="5000" w:type="pct"/>
        <w:shd w:val="clear" w:color="auto" w:fill="FFFFFF"/>
        <w:tblCellMar>
          <w:left w:w="0" w:type="dxa"/>
          <w:right w:w="0" w:type="dxa"/>
        </w:tblCellMar>
        <w:tblLook w:val="04A0" w:firstRow="1" w:lastRow="0" w:firstColumn="1" w:lastColumn="0" w:noHBand="0" w:noVBand="1"/>
      </w:tblPr>
      <w:tblGrid>
        <w:gridCol w:w="2204"/>
        <w:gridCol w:w="7717"/>
      </w:tblGrid>
      <w:tr w:rsidR="001B5287" w:rsidRPr="00372E09" w:rsidTr="001B5287">
        <w:tc>
          <w:tcPr>
            <w:tcW w:w="11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TUQ. CHỦ TỊCH</w:t>
            </w:r>
          </w:p>
        </w:tc>
        <w:tc>
          <w:tcPr>
            <w:tcW w:w="38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GIÁM ĐỐC SỞ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lastRenderedPageBreak/>
        <w:t>Chữ ký, đóng dấu của Sở Tài nguyên và Môi trường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d) Trường hợp Sở Tài nguyên và Môi trường ký cấp Giấy chứng nhận theo thẩm quyền thì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SỞ TÀI NGUYÊN VÀ MÔI TRƯỜNG… </w:t>
      </w:r>
      <w:r w:rsidRPr="00372E09">
        <w:rPr>
          <w:rFonts w:eastAsia="Times New Roman" w:cs="Times New Roman"/>
          <w:i/>
          <w:iCs/>
          <w:color w:val="333333"/>
          <w:sz w:val="26"/>
          <w:szCs w:val="26"/>
        </w:rPr>
        <w:t>(ghi tên đơn vị hành chính cấp tỉnh)</w:t>
      </w:r>
    </w:p>
    <w:tbl>
      <w:tblPr>
        <w:tblW w:w="5000" w:type="pct"/>
        <w:shd w:val="clear" w:color="auto" w:fill="FFFFFF"/>
        <w:tblCellMar>
          <w:left w:w="0" w:type="dxa"/>
          <w:right w:w="0" w:type="dxa"/>
        </w:tblCellMar>
        <w:tblLook w:val="04A0" w:firstRow="1" w:lastRow="0" w:firstColumn="1" w:lastColumn="0" w:noHBand="0" w:noVBand="1"/>
      </w:tblPr>
      <w:tblGrid>
        <w:gridCol w:w="2806"/>
        <w:gridCol w:w="7115"/>
      </w:tblGrid>
      <w:tr w:rsidR="001B5287" w:rsidRPr="00372E09" w:rsidTr="001B5287">
        <w:tc>
          <w:tcPr>
            <w:tcW w:w="14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GIÁM ĐỐC</w:t>
            </w:r>
          </w:p>
        </w:tc>
        <w:tc>
          <w:tcPr>
            <w:tcW w:w="35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đóng dấu của Sở Tài nguyên và Môi trường và họ tên người ký. Trường hợp Phó Giám đốc Sở ký Giấy chứng nhận thì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SỞ TÀI NGUYÊN VÀ MÔI TRƯỜNG… </w:t>
      </w:r>
      <w:r w:rsidRPr="00372E09">
        <w:rPr>
          <w:rFonts w:eastAsia="Times New Roman" w:cs="Times New Roman"/>
          <w:i/>
          <w:iCs/>
          <w:color w:val="333333"/>
          <w:sz w:val="26"/>
          <w:szCs w:val="26"/>
        </w:rPr>
        <w:t>(ghi tên đơn vị hành chính cấp tỉnh)</w:t>
      </w:r>
    </w:p>
    <w:tbl>
      <w:tblPr>
        <w:tblW w:w="5000" w:type="pct"/>
        <w:shd w:val="clear" w:color="auto" w:fill="FFFFFF"/>
        <w:tblCellMar>
          <w:left w:w="0" w:type="dxa"/>
          <w:right w:w="0" w:type="dxa"/>
        </w:tblCellMar>
        <w:tblLook w:val="04A0" w:firstRow="1" w:lastRow="0" w:firstColumn="1" w:lastColumn="0" w:noHBand="0" w:noVBand="1"/>
      </w:tblPr>
      <w:tblGrid>
        <w:gridCol w:w="2806"/>
        <w:gridCol w:w="7115"/>
      </w:tblGrid>
      <w:tr w:rsidR="001B5287" w:rsidRPr="00372E09" w:rsidTr="001B5287">
        <w:tc>
          <w:tcPr>
            <w:tcW w:w="14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KT. GIÁM ĐỐC</w:t>
            </w:r>
            <w:r w:rsidRPr="00372E09">
              <w:rPr>
                <w:rFonts w:eastAsia="Times New Roman" w:cs="Times New Roman"/>
                <w:color w:val="333333"/>
                <w:sz w:val="26"/>
                <w:szCs w:val="26"/>
              </w:rPr>
              <w:br/>
            </w:r>
            <w:r w:rsidRPr="00372E09">
              <w:rPr>
                <w:rFonts w:eastAsia="Times New Roman" w:cs="Times New Roman"/>
                <w:b/>
                <w:bCs/>
                <w:i/>
                <w:iCs/>
                <w:color w:val="333333"/>
                <w:sz w:val="26"/>
                <w:szCs w:val="26"/>
              </w:rPr>
              <w:t>PHÓ GIÁM ĐỐC</w:t>
            </w:r>
          </w:p>
        </w:tc>
        <w:tc>
          <w:tcPr>
            <w:tcW w:w="35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đóng dấu của Sở Tài nguyên và Môi trường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đ) Trường hợp Văn phòng đăng ký đất đai được Sở Tài nguyên và Môi trường ủy quyền ký cấp Giấy chứng nhận theo quy định của Ủy ban nhân dân cấp tỉnh thì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SỞ TÀI NGUYÊN VÀ MÔI TRƯỜNG…</w:t>
      </w:r>
      <w:r w:rsidRPr="00372E09">
        <w:rPr>
          <w:rFonts w:eastAsia="Times New Roman" w:cs="Times New Roman"/>
          <w:i/>
          <w:iCs/>
          <w:color w:val="333333"/>
          <w:sz w:val="26"/>
          <w:szCs w:val="26"/>
        </w:rPr>
        <w:t>(ghi tên đơn vị hành chính cấp tỉnh)</w:t>
      </w:r>
    </w:p>
    <w:tbl>
      <w:tblPr>
        <w:tblW w:w="5000" w:type="pct"/>
        <w:shd w:val="clear" w:color="auto" w:fill="FFFFFF"/>
        <w:tblCellMar>
          <w:left w:w="0" w:type="dxa"/>
          <w:right w:w="0" w:type="dxa"/>
        </w:tblCellMar>
        <w:tblLook w:val="04A0" w:firstRow="1" w:lastRow="0" w:firstColumn="1" w:lastColumn="0" w:noHBand="0" w:noVBand="1"/>
      </w:tblPr>
      <w:tblGrid>
        <w:gridCol w:w="2806"/>
        <w:gridCol w:w="7115"/>
      </w:tblGrid>
      <w:tr w:rsidR="001B5287" w:rsidRPr="00372E09" w:rsidTr="001B5287">
        <w:tc>
          <w:tcPr>
            <w:tcW w:w="14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TUQ. GIÁM ĐỐC</w:t>
            </w:r>
          </w:p>
        </w:tc>
        <w:tc>
          <w:tcPr>
            <w:tcW w:w="35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GIÁM ĐỐC VĂN PHÒNG ĐĂNG KÝ ĐẤT ĐAI…</w:t>
      </w:r>
      <w:r w:rsidRPr="00372E09">
        <w:rPr>
          <w:rFonts w:eastAsia="Times New Roman" w:cs="Times New Roman"/>
          <w:i/>
          <w:iCs/>
          <w:color w:val="333333"/>
          <w:sz w:val="26"/>
          <w:szCs w:val="26"/>
        </w:rPr>
        <w:t> (ghi tên Văn phòng đăng ký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của Giám đốc Văn phòng đăng ký đất đai, đóng dấu của Sở Tài nguyên và Môi trường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e) Trường hợp Chi nhánh Văn phòng đăng ký đất đai được Sở Tài nguyên và Môi trường ủy quyền ký cấp Giấy chứng nhận theo quy định của Ủy ban nhân dân cấp tỉnh thì ghi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SỞ TÀI NGUYÊN VÀ MÔI TRƯỜNG… </w:t>
      </w:r>
      <w:r w:rsidRPr="00372E09">
        <w:rPr>
          <w:rFonts w:eastAsia="Times New Roman" w:cs="Times New Roman"/>
          <w:i/>
          <w:iCs/>
          <w:color w:val="333333"/>
          <w:sz w:val="26"/>
          <w:szCs w:val="26"/>
        </w:rPr>
        <w:t>(ghi tên đơn vị hành chính cấp tỉnh)</w:t>
      </w:r>
    </w:p>
    <w:tbl>
      <w:tblPr>
        <w:tblW w:w="5000" w:type="pct"/>
        <w:shd w:val="clear" w:color="auto" w:fill="FFFFFF"/>
        <w:tblCellMar>
          <w:left w:w="0" w:type="dxa"/>
          <w:right w:w="0" w:type="dxa"/>
        </w:tblCellMar>
        <w:tblLook w:val="04A0" w:firstRow="1" w:lastRow="0" w:firstColumn="1" w:lastColumn="0" w:noHBand="0" w:noVBand="1"/>
      </w:tblPr>
      <w:tblGrid>
        <w:gridCol w:w="2806"/>
        <w:gridCol w:w="7115"/>
      </w:tblGrid>
      <w:tr w:rsidR="001B5287" w:rsidRPr="00372E09" w:rsidTr="001B5287">
        <w:tc>
          <w:tcPr>
            <w:tcW w:w="14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i/>
                <w:iCs/>
                <w:color w:val="333333"/>
                <w:sz w:val="26"/>
                <w:szCs w:val="26"/>
              </w:rPr>
              <w:t>TUQ. GIÁM ĐỐC</w:t>
            </w:r>
          </w:p>
        </w:tc>
        <w:tc>
          <w:tcPr>
            <w:tcW w:w="355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t>GIÁM ĐỐC CHI NHÁNH VĂN PHÒNG ĐĂNG KÝ ĐẤT ĐAI …… </w:t>
      </w:r>
      <w:r w:rsidRPr="00372E09">
        <w:rPr>
          <w:rFonts w:eastAsia="Times New Roman" w:cs="Times New Roman"/>
          <w:i/>
          <w:iCs/>
          <w:color w:val="333333"/>
          <w:sz w:val="26"/>
          <w:szCs w:val="26"/>
        </w:rPr>
        <w:t>(ghi tên Chi nhánh Văn phòng đăng ký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Chữ ký của Giám đốc Chi nhánh Văn phòng đăng ký đất đai, đóng dấu của Sở Tài nguyên và Môi trường và họ tên người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Số vào sổ cấp Giấy chứng nhận được ghi bằng chữ và số (là số thứ tự vào sổ cấp Giấy chứng nhận)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Đối với Giấy chứng nhận do Ủy ban nhân dân cấp huyện cấp thì ghi chữ “CH”, tiếp theo ghi số thứ tự vào sổ cấp Giấy chứng nhận, gồm 5 chữ số và được ghi tiếp theo số thứ tự Giấy chứng nhận đã cấp theo Thông tư số 17/2009/TT- BTNMT ngày 21 tháng 10 năm 2009 của Bộ trưởng Bộ Tài nguyên và Môi trường quy định về Giấy chứng nhận quyền sử dụng đất, quyền sở hữu nhà ở và tài sản khác gắn liền với đất (sau đây gọi là Thông tư số 17/2009/TT-BTNMT);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Đối với Giấy chứng nhận do Ủy ban nhân dân cấp tỉnh hoặc Sở Tài nguyên và Môi trường cấp thì ghi chữ “CT”, tiếp theo ghi số thứ tự vào sổ cấp Giấy chứng nhận gồm 5 chữ số được lập theo từng đơn vị hành chính cấp tỉnh và được ghi tiếp theo số thứ tự Giấy chứng nhận đã cấp theo Thông tư số </w:t>
      </w:r>
      <w:hyperlink r:id="rId35" w:tgtFrame="_blank" w:tooltip="Thông tư 17/2009/TT-BTNMT" w:history="1">
        <w:r w:rsidRPr="00372E09">
          <w:rPr>
            <w:rFonts w:eastAsia="Times New Roman" w:cs="Times New Roman"/>
            <w:color w:val="0492DB"/>
            <w:sz w:val="26"/>
            <w:szCs w:val="26"/>
          </w:rPr>
          <w:t>17/2009/TT-BTNMT</w:t>
        </w:r>
      </w:hyperlink>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Trường hợp Sở Tài nguyên và Môi trường cấp Giấy chứng nhận cho hộ gia đình, cá nhân, cộng đồng dân cư, người Việt Nam định cư ở nước ngoài được sở hữu nhà ở tại Việt Nam thì ghi chữ “CS”, tiếp theo ghi số thứ tự vào sổ cấp Giấy chứng nhận gồm 5 chữ số được lập theo </w:t>
      </w:r>
      <w:r w:rsidRPr="00372E09">
        <w:rPr>
          <w:rFonts w:eastAsia="Times New Roman" w:cs="Times New Roman"/>
          <w:color w:val="333333"/>
          <w:sz w:val="26"/>
          <w:szCs w:val="26"/>
        </w:rPr>
        <w:lastRenderedPageBreak/>
        <w:t>đơn vị hành chính cấp xã cùng với hệ thống số thứ tự vào sổ cấp Giấy chứng nhận cho các trường hợp do Ủy ban nhân dân cấp huyện cấp quy định tại Điểm a Khoản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5" w:name="dieu_15"/>
      <w:r w:rsidRPr="00372E09">
        <w:rPr>
          <w:rFonts w:eastAsia="Times New Roman" w:cs="Times New Roman"/>
          <w:b/>
          <w:bCs/>
          <w:color w:val="000000"/>
          <w:sz w:val="26"/>
          <w:szCs w:val="26"/>
        </w:rPr>
        <w:t>Điều 15. Mã vạch của Giấy chứng nhận</w:t>
      </w:r>
      <w:bookmarkEnd w:id="25"/>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Mã vạch được in tại cuối trang 4 khi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Mã vạch được dùng để quản lý, tra cứu thông tin về Giấy chứng nhận và hồ sơ cấp Giấy chứng nhận; nội dung mã vạch thể hiện dãy số nguyên dương, có cấu trúc dưới dạng MV = MX.MN.ST, trong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MX là mã đơn vị hành chính cấp xã nơi có thửa đất, được thể hiện theo quyết định của Thủ tướng Chính phủ về danh mục và mã số các đơn vị hành chính Việt Nam; trường hợp cấp Giấy chứng nhận cho khu đất nằm trên nhiều đơn vị hành chính cấp xã thì ghi theo mã của xã có phần diện tích lớn nhất.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cấp Giấy chứng nhận thuộc thẩm quyền của Ủy ban nhân dân cấp tỉnh thì ghi thêm mã của tỉnh, thành phố trực thuộc Trung ương theo quy định vào trước mã của xã, phường, thị trấn nơi có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MN là mã của năm cấp Giấy chứng nhận, gồm hai chữ số sau cùng của năm ký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ST là số thứ tự lưu trữ của hồ sơ thủ tục đăng ký đất đai tương ứng với Giấy chứng nhận được cấp lần đầu theo quy định về hồ sơ địa chính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một hồ sơ đăng ký mà ghi vào một Giấy chứng nhận không hết, phải ghi vào nhiều Giấy chứng nhận để cấp theo quy định tại Điểm c Khoản 9 Điều 6 và Khoản 8 Điều 7 của Thông tư này thì các Giấy chứng nhận này được ghi chung một số thứ tự lưu trữ của hồ sơ thủ tục đăng ký đất đai đó.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6" w:name="dieu_16"/>
      <w:r w:rsidRPr="00372E09">
        <w:rPr>
          <w:rFonts w:eastAsia="Times New Roman" w:cs="Times New Roman"/>
          <w:b/>
          <w:bCs/>
          <w:color w:val="000000"/>
          <w:sz w:val="26"/>
          <w:szCs w:val="26"/>
        </w:rPr>
        <w:t>Điều 16. Mẫu và cỡ chữ thể hiện trên Giấy chứng nhận</w:t>
      </w:r>
      <w:bookmarkEnd w:id="26"/>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Kiểu, cỡ chữ thể hiện trên Giấy chứng nhận thực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Số hiệu, tên các mục và điểm được in theo kiểu chữ ‘Times New Roman, Bold’, cỡ chữ ‘13’; riêng các điểm được in kiểu chữ và số nghiêng;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Nội dung thông tin của các mục I, II, III, IV trên Giấy chứng nhận in theo kiểu chữ ‘Times New Roman, Regular’, cỡ chữ tối thiểu là ‘12’; riêng tên người sử dụng đất, chủ sở hữu tài sản gắn liền với đất tại mục I được in kiểu chữ ‘Bold’, cỡ chữ tối thiểu 13.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Màu của các chữ và số thể hiện trên Giấy chứng nhận là màu đen.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7" w:name="chuong_4"/>
      <w:r w:rsidRPr="00372E09">
        <w:rPr>
          <w:rFonts w:eastAsia="Times New Roman" w:cs="Times New Roman"/>
          <w:b/>
          <w:bCs/>
          <w:color w:val="000000"/>
          <w:sz w:val="26"/>
          <w:szCs w:val="26"/>
        </w:rPr>
        <w:t>Chương IV</w:t>
      </w:r>
      <w:bookmarkEnd w:id="27"/>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28" w:name="chuong_4_name"/>
      <w:r w:rsidRPr="00372E09">
        <w:rPr>
          <w:rFonts w:eastAsia="Times New Roman" w:cs="Times New Roman"/>
          <w:b/>
          <w:bCs/>
          <w:color w:val="000000"/>
          <w:sz w:val="26"/>
          <w:szCs w:val="26"/>
        </w:rPr>
        <w:t>XÁC NHẬN THAY ĐỔI VÀO GIẤY CHỨNG NHẬN VÀ SAO, QUÉT GIẤY CHỨNG NHẬN</w:t>
      </w:r>
      <w:bookmarkEnd w:id="28"/>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29" w:name="dieu_17"/>
      <w:r w:rsidRPr="00372E09">
        <w:rPr>
          <w:rFonts w:eastAsia="Times New Roman" w:cs="Times New Roman"/>
          <w:b/>
          <w:bCs/>
          <w:color w:val="000000"/>
          <w:sz w:val="26"/>
          <w:szCs w:val="26"/>
        </w:rPr>
        <w:t>Điều 17. Các trường hợp xác nhận thay đổi vào Giấy chứng nhận đã cấp khi đăng ký biến động đất đai, tài sản gắn liền với đất</w:t>
      </w:r>
      <w:bookmarkEnd w:id="29"/>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Các trường hợp xác nhận thay đổi vào Giấy chứng nhận đã cấp để trao cho người sử dụng đất, chủ sở hữu tài sản gắn liền với đất khi đăng ký biến động đất đai, tài sản gắn liền với đất bao gồm: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a) Nhận quyền sử dụng toàn bộ diện tích đất, quyền sở hữu toàn bộ tài sản gắn liền với đất đã cấp Giấy chứng nhận trong các trường hợp chuyển đổi, chuyển nhượng, thừa kế, tặng cho, góp vốn; hòa giải thành về tranh chấp đất đai được Ủy ban nhân dân cấp có thẩm quyền công nhận; thỏa thuận trong hợp đồng thế chấp để xử lý nợ; quyết định hành chính của cơ quan nhà nước có thẩm quyền về giải quyết tranh chấp đất đai, khiếu nại, tố cáo về đất đai, quyết định hoặc </w:t>
      </w:r>
      <w:r w:rsidRPr="00372E09">
        <w:rPr>
          <w:rFonts w:eastAsia="Times New Roman" w:cs="Times New Roman"/>
          <w:color w:val="333333"/>
          <w:sz w:val="26"/>
          <w:szCs w:val="26"/>
        </w:rPr>
        <w:lastRenderedPageBreak/>
        <w:t>bản án của Tòa án nhân dân, quyết định thi hành án của cơ quan thi hành án đã được thi hành; văn bản công nhận kết quả trúng đấu giá quyền sử dụng đất phù hợp với quy định của pháp luật;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Chuyển quyền sử dụng một phần diện tích thửa đất, một phần tài sản gắn liền với đất đã cấp Giấy chứng nhận cho người khác trong các trường hợp quy định tại Điểm a Khoản này hoặc chuyển quyền sử dụng một hoặc một số thửa đất trong các thửa đất cấp chung một Giấy chứng nhận thì bên chuyển quyền được xác nhận vào Giấy chứng nhận đã cấp;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Chuyển quyền sử dụng đất, quyền sở hữu nhà ở và tài sản khác gắn liền với đất của vợ hoặc của chồng thành quyền sử dụng đất chung, quyền sở hữu tài sản chung của vợ và chồng;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Đăng ký thế chấp, xóa đăng ký thế chấp, đăng ký thay đổi nội dung thế chấp bằng quyền sử dụng đất, tài sản gắn liền với đất đã hình thành hoặc hình thành trong tương lai;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Nhà đầu tư được Nhà nước giao đất, cho thuê đất để đầu tư xây dựng kinh doanh kết cấu hạ tầng trong khu công nghiệp, cụm công nghiệp, khu chế xuất, khu kinh tế, khu công nghệ cao thực hiện đăng ký cho thuê, thuê lại đất; xóa đăng ký cho thuê, cho thuê lại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Hộ gia đình, cá nhân thành lập doanh nghiệp tư nhân hoặc ngược lại; chuyển đổi công ty; chia, tách, sáp nhập, hợp nhất doanh nghiệp không thuộc trường hợp chuyển nhượng quyền sử dụng đất, quyền sở hữu tài sản gắn liền với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w:t>
      </w:r>
      <w:hyperlink r:id="rId36" w:anchor="_ftn17" w:history="1">
        <w:r w:rsidRPr="00372E09">
          <w:rPr>
            <w:rFonts w:eastAsia="Times New Roman" w:cs="Times New Roman"/>
            <w:color w:val="000000"/>
            <w:sz w:val="26"/>
            <w:szCs w:val="26"/>
          </w:rPr>
          <w:t>17</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Người sử dụng đất, chủ sở hữu tài sản gắn liền với đất được phép đổi tên; xác nhận thay đổi thông tin về pháp nhân, số Giấy chứng minh nhân dân, số thẻ Căn cước công dân, địa chỉ trên Giấy chứng nhận đã cấp theo nhu cầu của người sử dụng đất, chủ sở hữu tài sản gắn liền với đất; xác nhận thay đổi thông tin về pháp nhân, số Giấy chứng minh nhân dân, số thẻ Căn cước công dân, địa chỉ trên Giấy chứng nhận đã cấp đồng thời với thủ tục đăng ký biến động đất đai, tài sản gắn liền với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h) Giảm diện tích thửa đất do sạt lở tự nhiên;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i) Thay đổi về hạn chế quyền của người sử dụng đất, chủ sở hữu tài sản gắn liền với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k) Thay đổi về nghĩa vụ tài chính đã ghi trên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l) Thay đổi về tài sản gắn liền với đất đã ghi trên Giấy chứng nhận; chứng nhận bổ sung tài sản gắn liền với đất vào Giấy chứng nhận đã cấp;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m) Thay đổi thông tin về số hiệu thửa; diện tích thửa do đo đạc; tên đơn vị hành chính nơi có thửa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n) Chuyển mục đích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o) Thay đổi thời hạn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p)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pháp luật về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q) Xác lập hoặc thay đổi, chấm dứt quyền sử dụng hạn chế thửa đất liền kề;</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r) Nhà nước thu hồi một phần diện tích của thửa đất đã được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s) Đính chính nội dung trên Giấy chứng nhận đã cấp do có sai sót trong quá trình viết hoặc in;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 Giấy chứng nhận đã cấp chung cho nhiều thửa đất có thửa đất được tách ra để cấp riêng một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2. Các trường hợp đăng ký biến động được cấp Giấy chứng nhận quyền sử dụng đất, quyền sở hữu nhà ở và tài sản khác gắn liền với đất bao gồm:</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Hợp nhiều thửa đất thành một thửa đất mới; tách một thửa đất thành nhiều thửa đất mới phù hợp với quy định của pháp luật;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Chuyển mục đích sử dụng một phần thửa đất được cơ quan có thẩm quyền cho phép;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Người thuê, thuê lại quyền sử dụng đất của nhà đầu tư được Nhà nước giao đất, cho thuê đất để đầu tư xây dựng kinh doanh kết cấu hạ tầng trong khu công nghiệp, cụm công nghiệp, khu chế xuất, khu kinh tế, khu công nghệ cao;</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Trường hợp nhận chuyển quyền sử dụng một phần diện tích đất, tài sản gắn liền với đất trên Giấy chứng nhận đã cấp dưới các hình thức quy định tại Điểm a Khoản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 Thỏa thuận hợp nhất hoặc phân chia quyền sử dụng đất, tài sản gắn liền với đất của hộ gia đình, của vợ và chồng hoặc của nhóm người cùng sở hữu,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e) Chứng nhận bổ sung quyền sở hữu tài sản gắn liền với đất trên thửa đất đã được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 Thay đổi toàn bộ các thông tin thửa đất do đo đạc lập bản đồ địa chính;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h) Giấy chứng nhận đã cấp bị hư hỏng hoặc bị mất;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i) Các trường hợp đăng ký biến động về quyền sử dụng đất, quyền sở hữu tài sản gắn liền với đất mà trên trang 4 của Giấy chứng nhận đã cấp không còn dòng trống để xác nhận thay đổi;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k) Các trường hợp đăng ký biến động về quyền sử dụng đất, quyền sở hữu tài sản gắn liền với đất quy định tại các điểm a, b, e, g, h, l, m, n và r Khoản 1 Điều này mà người sử dụng đất, chủ sở hữu tài sản gắn liền với đất có nhu cầu cấp mới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3.</w:t>
      </w:r>
      <w:hyperlink r:id="rId37" w:anchor="_ftn18" w:history="1">
        <w:r w:rsidRPr="00372E09">
          <w:rPr>
            <w:rFonts w:eastAsia="Times New Roman" w:cs="Times New Roman"/>
            <w:i/>
            <w:iCs/>
            <w:color w:val="000000"/>
            <w:sz w:val="26"/>
            <w:szCs w:val="26"/>
          </w:rPr>
          <w:t>18</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Việc cấp Giấy chứng nhận đối với các trường hợp quy định tại các Điểm a, b, e, g, h, l, m và r Khoản 1 và các Điểm a, c, d, đ, e, g, h và i Khoản 2 Điều này được thực hiện theo quy định tại Điều 37 của Nghị định số </w:t>
      </w:r>
      <w:hyperlink r:id="rId38"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và Khoản 23 Điều 2 của Nghị định số </w:t>
      </w:r>
      <w:hyperlink r:id="rId39" w:tgtFrame="_blank" w:tooltip="Nghị định 01/2017/NĐ-CP" w:history="1">
        <w:r w:rsidRPr="00372E09">
          <w:rPr>
            <w:rFonts w:eastAsia="Times New Roman" w:cs="Times New Roman"/>
            <w:i/>
            <w:iCs/>
            <w:color w:val="0492DB"/>
            <w:sz w:val="26"/>
            <w:szCs w:val="26"/>
          </w:rPr>
          <w:t>01/2017/NĐ-CP</w:t>
        </w:r>
      </w:hyperlink>
      <w:r w:rsidRPr="00372E09">
        <w:rPr>
          <w:rFonts w:eastAsia="Times New Roman" w:cs="Times New Roman"/>
          <w:i/>
          <w:iCs/>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Đối với trường hợp quy định tại Điểm n Khoản 1 và Điểm b Khoản 2 Điều này thì cơ quan tài nguyên và môi trường có trách nhiệm thực hiện thủ tục quy định tại Khoản 2 Điều 69 của Nghị định số </w:t>
      </w:r>
      <w:hyperlink r:id="rId40"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và chuyển hồ sơ cho Văn phòng đăng ký đất đai, Chi nhánh văn phòng đăng ký đất đai để viết Giấy chứng nhận; trình Ủy ban nhân dân cùng cấp quyết định cho phép chuyển mục đích sử dụng đất,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0" w:name="dieu_18"/>
      <w:r w:rsidRPr="00372E09">
        <w:rPr>
          <w:rFonts w:eastAsia="Times New Roman" w:cs="Times New Roman"/>
          <w:b/>
          <w:bCs/>
          <w:color w:val="000000"/>
          <w:sz w:val="26"/>
          <w:szCs w:val="26"/>
        </w:rPr>
        <w:t>Điều 18. Nội dung xác nhận thay đổi vào cấp Giấy chứng nhận đã cấp</w:t>
      </w:r>
      <w:bookmarkEnd w:id="30"/>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Nội dung xác nhận thay đổi được ghi vào cột “Nội dung thay đổi và cơ sở pháp lý” trên Giấy chứng nhận trong các trường hợp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Trường hợp chuyển quyền sử dụng đất, quyền sở hữu tài sản gắn liền với đất được ghi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chuyển quyền sử dụng toàn bộ diện tích đất, chuyển quyền sở hữu toàn bộ tài sản gắn liền với đất bằng một trong các hình thức quy định tại Điểm a Khoản 1 Điều 17 của Thông tư này thì lần lượt ghi: hình thức (hoặc căn cứ) chuyển quyền; tên và địa chỉ của bên nhận quyền theo quy định tại Điều 5 của Thông tư này (dưới đây gọi là tên và địa chỉ của bên nhận quyền); mã hồ sơ thủ tục đăng ký đất đai, tài sản gắn liền với đất theo quy định về hồ sơ địa chính của Bộ Tài nguyên và Môi trường (sau đây gọi là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Ví dụ: </w:t>
      </w:r>
      <w:r w:rsidRPr="00372E09">
        <w:rPr>
          <w:rFonts w:eastAsia="Times New Roman" w:cs="Times New Roman"/>
          <w:i/>
          <w:iCs/>
          <w:color w:val="333333"/>
          <w:sz w:val="26"/>
          <w:szCs w:val="26"/>
        </w:rPr>
        <w:t>“Chuyển nhượng cho ông Nguyễn Văn A CMND số 020908673 và vợ là bà Nguyễn Thị B, CMND số 020908675, địa chỉ tại số 65 đường Giải Phóng, phường Phương Mai, quận Đống Đa, Hà Nội; theo hồ sơ số 010656.CN.001”;</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“Để thừa kế cho ông Trần Văn C, CMND số 020908683 và vợ là bà Nguyễn Thị D, CMND số 020908685, địa chỉ tại số 65 đường Giải Phóng, phường Phương Mai, quận Đống Đa, Hà Nội; theo hồ sơ số 010675.TK.002”;</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w:t>
      </w:r>
      <w:r w:rsidRPr="00372E09">
        <w:rPr>
          <w:rFonts w:eastAsia="Times New Roman" w:cs="Times New Roman"/>
          <w:color w:val="333333"/>
          <w:sz w:val="26"/>
          <w:szCs w:val="26"/>
        </w:rPr>
        <w:t>“</w:t>
      </w:r>
      <w:r w:rsidRPr="00372E09">
        <w:rPr>
          <w:rFonts w:eastAsia="Times New Roman" w:cs="Times New Roman"/>
          <w:i/>
          <w:iCs/>
          <w:color w:val="333333"/>
          <w:sz w:val="26"/>
          <w:szCs w:val="26"/>
        </w:rPr>
        <w:t>Chuyển quyền theo thỏa thuận trong hợp đồng thế chấp để xử lý nợ cho ông Nguyễn Văn A CMND số 020908673 và vợ là bà Nguyễn Thị B, CMND số 020908675, địa chỉ tại số 65 đường Giải Phóng, phường Phương Mai, quận Đống Đa, Hà Nội; theo hồ sơ số 010656.CQ.003”;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chuyển quyền sử dụng một phần diện tích thửa đất, một phần tài sản gắn liền với đất trong các trường hợp quy định tại Điểm b Khoản 1</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Điều 17 của Thông tư này thì trên Giấy chứng nhận của bên chuyển quyền lần lượt ghi: hình thức (hoặc lý do) chuyển quyền; loại tài sản chuyển quyền; tên và địa chỉ của bên nhận chuyển quyền; diện tích chuyển quyền và số hiệu thửa đất sau khi chia tách để chuyển quyền; mã hồ sơ thủ tục đăng ký; diện tích và số hiệu thửa đất sau khi chia tách còn lại không chuyển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Ví dụ: </w:t>
      </w:r>
      <w:r w:rsidRPr="00372E09">
        <w:rPr>
          <w:rFonts w:eastAsia="Times New Roman" w:cs="Times New Roman"/>
          <w:i/>
          <w:iCs/>
          <w:color w:val="333333"/>
          <w:sz w:val="26"/>
          <w:szCs w:val="26"/>
        </w:rPr>
        <w:t>“Chuyển nhượng quyền sử dụng đất cho ông Nguyễn Văn A CMND số 020908673, địa chỉ tại số 65 đường Giải Phóng, phường Phương Mai quận Đống Đa, Hà Nội, diện tích 70m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số thửa 203; theo hồ sơ số 010678.CN.001; diện tích còn lại 150m</w:t>
      </w:r>
      <w:r w:rsidRPr="00372E09">
        <w:rPr>
          <w:rFonts w:eastAsia="Times New Roman" w:cs="Times New Roman"/>
          <w:i/>
          <w:iCs/>
          <w:color w:val="333333"/>
          <w:sz w:val="26"/>
          <w:szCs w:val="26"/>
          <w:vertAlign w:val="superscript"/>
        </w:rPr>
        <w:t>2</w:t>
      </w:r>
      <w:r w:rsidRPr="00372E09">
        <w:rPr>
          <w:rFonts w:eastAsia="Times New Roman" w:cs="Times New Roman"/>
          <w:i/>
          <w:iCs/>
          <w:color w:val="333333"/>
          <w:sz w:val="26"/>
          <w:szCs w:val="26"/>
        </w:rPr>
        <w:t>, số thửa 204”;</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Giấy chứng nhận đã cấp cho nhiều thửa đất mà người sử dụng đất chuyển quyền sử dụng một hoặc một số thửa đất thì trên Giấy chứng nhận của bên chuyển quyền lần lượt ghi: hình thức (hoặc lý do) chuyển quyền; số hiệu thửa đất chuyển quyền; tên và địa chỉ của bên nhận chuyển quyền;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Trường hợp chủ đầu tư xây dựng nhà chung cư để bán hoặc bán kết hợp với cho thuê đã được cấp Giấy chứng nhận về quyền sử dụng đất thì khi làm thủ tục chuyển quyền cho người mua căn hộ đầu tiên, Giấy chứng nhận đã cấp cho chủ đầu tư được ghi “Thửa đất chuyển sang hình thức sử dụng chung”; trường hợp khu đất làm nhà chung cư có một phần diện tích thuộc quyền sử dụng chung của người mua căn hộ và một phần thuộc quyền sử dụng của chủ đầu tư theo quy định của pháp luật thì phải đo đạc tách thành các thửa đất riêng để cấp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trên Giấy chứng nhận của Chủ đầu tư đã chứng nhận quyền sở hữu các căn hộ chung cư thì khi chủ đầu tư chuyển quyền sở hữu căn hộ, trên Giấy chứng nhận của chủ đầu tư được ghi thêm “Đã bán căn hộ số...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xóa đăng ký góp vốn bằng quyền sử dụng đất, tài sản gắn liền với đất thì ghi “Xóa nội dung đăng ký góp vốn ngày …/…/… </w:t>
      </w:r>
      <w:r w:rsidRPr="00372E09">
        <w:rPr>
          <w:rFonts w:eastAsia="Times New Roman" w:cs="Times New Roman"/>
          <w:i/>
          <w:iCs/>
          <w:color w:val="333333"/>
          <w:sz w:val="26"/>
          <w:szCs w:val="26"/>
        </w:rPr>
        <w:t>(ghi ngày đã đăng ký góp vốn trước đây);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 Trường hợp chuyển quyền sử dụng đất, quyền sở hữu nhà ở và tài sản khác gắn liền với đất của vợ hoặc của chồng thành của chung hai vợ chồng thì ghi “Chuyển quyền… (g</w:t>
      </w:r>
      <w:r w:rsidRPr="00372E09">
        <w:rPr>
          <w:rFonts w:eastAsia="Times New Roman" w:cs="Times New Roman"/>
          <w:i/>
          <w:iCs/>
          <w:color w:val="333333"/>
          <w:sz w:val="26"/>
          <w:szCs w:val="26"/>
        </w:rPr>
        <w:t>hi loại tài sản chuyển quyền) </w:t>
      </w:r>
      <w:r w:rsidRPr="00372E09">
        <w:rPr>
          <w:rFonts w:eastAsia="Times New Roman" w:cs="Times New Roman"/>
          <w:color w:val="333333"/>
          <w:sz w:val="26"/>
          <w:szCs w:val="26"/>
        </w:rPr>
        <w:t>của… </w:t>
      </w:r>
      <w:r w:rsidRPr="00372E09">
        <w:rPr>
          <w:rFonts w:eastAsia="Times New Roman" w:cs="Times New Roman"/>
          <w:i/>
          <w:iCs/>
          <w:color w:val="333333"/>
          <w:sz w:val="26"/>
          <w:szCs w:val="26"/>
        </w:rPr>
        <w:t>(ghi tên người chồng hoặc vợ đã chuyển quyền) </w:t>
      </w:r>
      <w:r w:rsidRPr="00372E09">
        <w:rPr>
          <w:rFonts w:eastAsia="Times New Roman" w:cs="Times New Roman"/>
          <w:color w:val="333333"/>
          <w:sz w:val="26"/>
          <w:szCs w:val="26"/>
        </w:rPr>
        <w:t>thành của chung Ông… và vợ là Bà… </w:t>
      </w:r>
      <w:r w:rsidRPr="00372E09">
        <w:rPr>
          <w:rFonts w:eastAsia="Times New Roman" w:cs="Times New Roman"/>
          <w:i/>
          <w:iCs/>
          <w:color w:val="333333"/>
          <w:sz w:val="26"/>
          <w:szCs w:val="26"/>
        </w:rPr>
        <w:t>(ghi tên và địa chỉ của hai vợ chồng)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5. Trường hợp đăng ký thế chấp, xóa đăng ký thế chấp, đăng ký thay đổi nội dung thế chấp bằng quyền sử dụng đất, tài sản gắn liền với đất thì ghi như sau: a) Trường hợp thế chấp bằng quyền sử dụng đất và tài sản gắn liền với đất thì ghi “Thế chấp bằng… </w:t>
      </w:r>
      <w:r w:rsidRPr="00372E09">
        <w:rPr>
          <w:rFonts w:eastAsia="Times New Roman" w:cs="Times New Roman"/>
          <w:i/>
          <w:iCs/>
          <w:color w:val="333333"/>
          <w:sz w:val="26"/>
          <w:szCs w:val="26"/>
        </w:rPr>
        <w:t xml:space="preserve">(ghi tên tài sản thế chấp là quyền sử dụng đất hoặc tài sản gắn liền với đất hoặc quyền sử dụng đất và tài sản gắn </w:t>
      </w:r>
      <w:r w:rsidRPr="00372E09">
        <w:rPr>
          <w:rFonts w:eastAsia="Times New Roman" w:cs="Times New Roman"/>
          <w:i/>
          <w:iCs/>
          <w:color w:val="333333"/>
          <w:sz w:val="26"/>
          <w:szCs w:val="26"/>
        </w:rPr>
        <w:lastRenderedPageBreak/>
        <w:t>liền với đất hoặc tài sản gắn liền với đất hình thành trong tương lai) </w:t>
      </w:r>
      <w:r w:rsidRPr="00372E09">
        <w:rPr>
          <w:rFonts w:eastAsia="Times New Roman" w:cs="Times New Roman"/>
          <w:color w:val="333333"/>
          <w:sz w:val="26"/>
          <w:szCs w:val="26"/>
        </w:rPr>
        <w:t>tại… </w:t>
      </w:r>
      <w:r w:rsidRPr="00372E09">
        <w:rPr>
          <w:rFonts w:eastAsia="Times New Roman" w:cs="Times New Roman"/>
          <w:i/>
          <w:iCs/>
          <w:color w:val="333333"/>
          <w:sz w:val="26"/>
          <w:szCs w:val="26"/>
        </w:rPr>
        <w:t>(ghi tên và địa chỉ của bên nhận thế chấp)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w:t>
      </w:r>
      <w:hyperlink r:id="rId41" w:anchor="_ftn19" w:history="1">
        <w:r w:rsidRPr="00372E09">
          <w:rPr>
            <w:rFonts w:eastAsia="Times New Roman" w:cs="Times New Roman"/>
            <w:color w:val="000000"/>
            <w:sz w:val="26"/>
            <w:szCs w:val="26"/>
          </w:rPr>
          <w:t>19</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đăng ký thay đổi nội dung thế chấp bằng quyền sử dụng đất, tài sản gắn liền với đất thì ghi “Nội dung đã đăng ký thế chấp ngày …/…/… có thay đổi… (ghi cụ thể nội dung đăng ký thế chấp trước và sau khi thay đổi) theo hồ sơ số…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xóa đăng ký thế chấp bằng quyền sử dụng đất, tài sản gắn liền với đất hoặc tài sản gắn liền với đất hình thành trong tương lai thì ghi “Xóa nội dung đăng ký thế chấp ngày …/…/… </w:t>
      </w:r>
      <w:r w:rsidRPr="00372E09">
        <w:rPr>
          <w:rFonts w:eastAsia="Times New Roman" w:cs="Times New Roman"/>
          <w:i/>
          <w:iCs/>
          <w:color w:val="333333"/>
          <w:sz w:val="26"/>
          <w:szCs w:val="26"/>
        </w:rPr>
        <w:t>(ghi ngày đã đăng ký thế chấp trước đây)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6. Trường hợp doanh nghiệp đầu tư hạ tầng trong khu công nghiệp, cụm công nghiệp, khu chế xuất, khu kinh tế, khu công nghệ cao cho thuê, cho thuê lại đất thì trên Giấy chứng nhận của doanh nghiệp đầu tư hạ tầng được ghi “Cho… </w:t>
      </w:r>
      <w:r w:rsidRPr="00372E09">
        <w:rPr>
          <w:rFonts w:eastAsia="Times New Roman" w:cs="Times New Roman"/>
          <w:i/>
          <w:iCs/>
          <w:color w:val="333333"/>
          <w:sz w:val="26"/>
          <w:szCs w:val="26"/>
        </w:rPr>
        <w:t>(ghi tên và địa chỉ bên thuê, thuê lại</w:t>
      </w:r>
      <w:r w:rsidRPr="00372E09">
        <w:rPr>
          <w:rFonts w:eastAsia="Times New Roman" w:cs="Times New Roman"/>
          <w:color w:val="333333"/>
          <w:sz w:val="26"/>
          <w:szCs w:val="26"/>
        </w:rPr>
        <w:t>) thuê (hoặc thuê lại) thửa (hoặc lô) đất số... diện tích...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chấm dứt việc cho thuê, cho thuê lại đất thì thu hồi Giấy chứng nhận đã cấp cho bên thuê đất; Giấy chứng nhận của doanh nghiệp đầu tư hạ tầng được ghi: </w:t>
      </w:r>
      <w:r w:rsidRPr="00372E09">
        <w:rPr>
          <w:rFonts w:eastAsia="Times New Roman" w:cs="Times New Roman"/>
          <w:i/>
          <w:iCs/>
          <w:color w:val="333333"/>
          <w:sz w:val="26"/>
          <w:szCs w:val="26"/>
        </w:rPr>
        <w:t>“Đã xóa đăng ký cho thuê, cho thuê lại QSDĐ ngày …/…/… theo hồ sơ số… </w:t>
      </w:r>
      <w:r w:rsidRPr="00372E09">
        <w:rPr>
          <w:rFonts w:eastAsia="Times New Roman" w:cs="Times New Roman"/>
          <w:color w:val="333333"/>
          <w:sz w:val="26"/>
          <w:szCs w:val="26"/>
        </w:rPr>
        <w:t>(</w:t>
      </w:r>
      <w:r w:rsidRPr="00372E09">
        <w:rPr>
          <w:rFonts w:eastAsia="Times New Roman" w:cs="Times New Roman"/>
          <w:i/>
          <w:iCs/>
          <w:color w:val="333333"/>
          <w:sz w:val="26"/>
          <w:szCs w:val="26"/>
        </w:rPr>
        <w:t>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6a.</w:t>
      </w:r>
      <w:hyperlink r:id="rId42" w:anchor="_ftn20" w:history="1">
        <w:r w:rsidRPr="00372E09">
          <w:rPr>
            <w:rFonts w:eastAsia="Times New Roman" w:cs="Times New Roman"/>
            <w:color w:val="000000"/>
            <w:sz w:val="26"/>
            <w:szCs w:val="26"/>
          </w:rPr>
          <w:t>20</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Trường hợp cho thuê đất, cho thuê lại đất, trừ trường hợp cho thuê đất, cho thuê lại đất trong khu công nghiệp, khu chế xuất, cụm công nghiệp, làng nghề, khu kinh tế, khu công nghệ cao thì trên Giấy chứng nhận của bên cho thuê đất, cho thuê lại đất được ghi: “Cho … (ghi tên và địa chỉ bên thuê đất, thuê lại đất) thuê (thuê lại) thửa đất số … diện tích … m</w:t>
      </w:r>
      <w:r w:rsidRPr="00372E09">
        <w:rPr>
          <w:rFonts w:eastAsia="Times New Roman" w:cs="Times New Roman"/>
          <w:i/>
          <w:iCs/>
          <w:color w:val="333333"/>
          <w:sz w:val="26"/>
          <w:szCs w:val="26"/>
          <w:vertAlign w:val="superscript"/>
        </w:rPr>
        <w:t>2 </w:t>
      </w:r>
      <w:r w:rsidRPr="00372E09">
        <w:rPr>
          <w:rFonts w:eastAsia="Times New Roman" w:cs="Times New Roman"/>
          <w:i/>
          <w:iCs/>
          <w:color w:val="333333"/>
          <w:sz w:val="26"/>
          <w:szCs w:val="26"/>
        </w:rPr>
        <w:t>đến … (ghi ngày tháng năm kết thúc thời hạn thuê đất, thuê lại đất), không thuộc trường hợp nhận quyền sử dụng đất, theo hồ sơ số …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7.</w:t>
      </w:r>
      <w:hyperlink r:id="rId43" w:anchor="_ftn21" w:history="1">
        <w:r w:rsidRPr="00372E09">
          <w:rPr>
            <w:rFonts w:eastAsia="Times New Roman" w:cs="Times New Roman"/>
            <w:color w:val="000000"/>
            <w:sz w:val="26"/>
            <w:szCs w:val="26"/>
          </w:rPr>
          <w:t>21</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người sử dụng đất, chủ sở hữu tài sản gắn liền với đất đổi tên, thay đổi thông tin về giấy tờ pháp nhân, nhân thân, địa chỉ thì ghi “Người sử dụng đất (hoặc chủ sở hữu tài sản gắn liền với đất)… (ghi cụ thể nội dung thay đổi: đổi tên, thay đổi giấy CMND, Giấy chứng nhận đầu tư,… địa chỉ) từ… thành… (ghi thông tin trước và sau khi thay đổi) theo hồ sơ số…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Các trường hợp biến động mà không thuộc trường hợp chuyển nhượng quyền sử dụng đất, quyền sở hữu tài sản gắn liền với đất như hộ gia đình, cá nhân sử dụng đất đưa quyền sử dụng đất vào doanh nghiệp; chuyển đổi công ty; chia, tách, hợp nhất, sáp nhập doanh nghiệp mà không chia tách thửa đất và thực hiện xác nhận thay đổi trên Giấy chứng nhận thì ghi “Người sử dụng đất (hoặc Chủ sở hữu tài sản gắn liền với đất) đổi tên từ … thành… (ghi tên và giấy tờ pháp nhân trước và sau khi chuyển đổi) do… (ghi hình thức thành lập hoặc chuyển đổi doanh nghiệp hoặc …) theo hồ sơ số…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8. Trường hợp thay đổi diện tích do sạt lở tự nhiên một phần thửa đất thì ghi “Sạt lở tự nhiên… m</w:t>
      </w:r>
      <w:r w:rsidRPr="00372E09">
        <w:rPr>
          <w:rFonts w:eastAsia="Times New Roman" w:cs="Times New Roman"/>
          <w:color w:val="333333"/>
          <w:sz w:val="26"/>
          <w:szCs w:val="26"/>
          <w:vertAlign w:val="superscript"/>
        </w:rPr>
        <w:t>2 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 trường hợp sạt lở toàn bộ diện tích của thửa đất trên Giấy chứng nhận cấp chung cho nhiều thửa thì ghi “Sạt lở tự nhiên cả thửa đất số…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9. Trường hợp thay đổi số hiệu thửa đất thì ghi “Số thửa đất thay đổi lại là… do... </w:t>
      </w:r>
      <w:r w:rsidRPr="00372E09">
        <w:rPr>
          <w:rFonts w:eastAsia="Times New Roman" w:cs="Times New Roman"/>
          <w:i/>
          <w:iCs/>
          <w:color w:val="333333"/>
          <w:sz w:val="26"/>
          <w:szCs w:val="26"/>
        </w:rPr>
        <w:t>(ghi lý do thay đổi)</w:t>
      </w:r>
      <w:r w:rsidRPr="00372E09">
        <w:rPr>
          <w:rFonts w:eastAsia="Times New Roman" w:cs="Times New Roman"/>
          <w:color w:val="333333"/>
          <w:sz w:val="26"/>
          <w:szCs w:val="26"/>
        </w:rPr>
        <w:t>”; thay đổi số thứ tự tờ bản đồ thì ghi “Số mới của tờ bản đồ là… do... </w:t>
      </w:r>
      <w:r w:rsidRPr="00372E09">
        <w:rPr>
          <w:rFonts w:eastAsia="Times New Roman" w:cs="Times New Roman"/>
          <w:i/>
          <w:iCs/>
          <w:color w:val="333333"/>
          <w:sz w:val="26"/>
          <w:szCs w:val="26"/>
        </w:rPr>
        <w:t>(ghi lý do thay đổi)</w:t>
      </w:r>
      <w:r w:rsidRPr="00372E09">
        <w:rPr>
          <w:rFonts w:eastAsia="Times New Roman" w:cs="Times New Roman"/>
          <w:color w:val="333333"/>
          <w:sz w:val="26"/>
          <w:szCs w:val="26"/>
        </w:rPr>
        <w:t>”; thay đổi diện tích thửa đất do đo đạc lại thì ghi “Diện tích thửa đất đo đạc lại là…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thay đổi tên đơn vị hành chính, điều chỉnh địa giới hành chính theo quyết định của cơ quan nhà nước có thẩm quyền thì ghi “Đổi tên xã (hoặc phường, thị trấn, huyện,...) thành... </w:t>
      </w:r>
      <w:r w:rsidRPr="00372E09">
        <w:rPr>
          <w:rFonts w:eastAsia="Times New Roman" w:cs="Times New Roman"/>
          <w:i/>
          <w:iCs/>
          <w:color w:val="333333"/>
          <w:sz w:val="26"/>
          <w:szCs w:val="26"/>
        </w:rPr>
        <w:t>(ghi tên mới của đơn vị hành chính)</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10.</w:t>
      </w:r>
      <w:hyperlink r:id="rId44" w:anchor="_ftn22" w:history="1">
        <w:r w:rsidRPr="00372E09">
          <w:rPr>
            <w:rFonts w:eastAsia="Times New Roman" w:cs="Times New Roman"/>
            <w:color w:val="000000"/>
            <w:sz w:val="26"/>
            <w:szCs w:val="26"/>
          </w:rPr>
          <w:t>22</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chuyển mục đích sử dụng đất thì ghi “Chuyển mục đích sử dụng từ đất… thành đất… (ghi mục đích sử dụng trước và sau khi được chuyển) theo Quyết định số…, ngày …/…/…, hồ sơ số…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chuyển mục đích sử dụng một phần thửa đất thì thực hiện tách thửa và cấp Giấy chứng nhận mới cho từng thửa đất mới sau chia tách.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Đối với trường hợp thửa đất ở có vườn, ao thì không phải thực hiện thủ tục tách thửa khi chuyển mục đích sử dụng một phần thửa đất, trừ trường hợp người sử dụng đất có nhu cầu tách thửa; trường hợp không tách thửa thì ghi “Chuyển mục đích sử dụng … m</w:t>
      </w:r>
      <w:r w:rsidRPr="00372E09">
        <w:rPr>
          <w:rFonts w:eastAsia="Times New Roman" w:cs="Times New Roman"/>
          <w:i/>
          <w:iCs/>
          <w:color w:val="333333"/>
          <w:sz w:val="26"/>
          <w:szCs w:val="26"/>
          <w:vertAlign w:val="superscript"/>
        </w:rPr>
        <w:t>2 </w:t>
      </w:r>
      <w:r w:rsidRPr="00372E09">
        <w:rPr>
          <w:rFonts w:eastAsia="Times New Roman" w:cs="Times New Roman"/>
          <w:i/>
          <w:iCs/>
          <w:color w:val="333333"/>
          <w:sz w:val="26"/>
          <w:szCs w:val="26"/>
        </w:rPr>
        <w:t>từ đất… thành đất… (ghi mục đích sử dụng trước và sau khi được chuyển) theo Quyết định số…, ngày …/…/…, hồ sơ số… (ghi mã hồ sơ thủ tục đăng ký)."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11. Trường hợp được gia hạn sử dụng đất thì ghi “Gia hạn sử dụng đất đến ngày …/…/…,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đất nông nghiệp của hộ gia đình, cá nhân trực tiếp sản xuất nông nghiệp, lâm nghiệp, nuôi trồng thủy sản và làm muối được tiếp tục sử dụng đất thì ghi “Tiếp tục sử dụng đất đến ngày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12. Trường hợp chuyển từ hình thức được Nhà nước cho thuê đất sang giao đất có thu tiền hoặc chuyển từ Nhà nước cho thuê đất thu tiền thuê đất hàng năm sang hình thức thuê đất thu tiền một lần cho cả thời gian thuê hoặc từ hình thức Nhà nước giao đất không thu tiền sử dụng đất sang hình thức thuê đất thì ghi “Chuyển hình thức sử dụng từ… sang… (</w:t>
      </w:r>
      <w:r w:rsidRPr="00372E09">
        <w:rPr>
          <w:rFonts w:eastAsia="Times New Roman" w:cs="Times New Roman"/>
          <w:i/>
          <w:iCs/>
          <w:color w:val="333333"/>
          <w:sz w:val="26"/>
          <w:szCs w:val="26"/>
        </w:rPr>
        <w:t>ghi cụ thể hình thức sử dụng đất trước và sau khi được chuyển</w:t>
      </w:r>
      <w:r w:rsidRPr="00372E09">
        <w:rPr>
          <w:rFonts w:eastAsia="Times New Roman" w:cs="Times New Roman"/>
          <w:color w:val="333333"/>
          <w:sz w:val="26"/>
          <w:szCs w:val="26"/>
        </w:rPr>
        <w:t>) từ ngày .../.../...,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13. Trường hợp xác lập hoặc thay đổi, chấm dứt quyền sử dụng hạn chế thửa đất liền kề thì thể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xác lập quyền sử dụng hạn chế thửa đất liền kề thì trên Giấy chứng nhận của bên nhận quyền sử dụng hạn chế được ghi “Được quyền… </w:t>
      </w:r>
      <w:r w:rsidRPr="00372E09">
        <w:rPr>
          <w:rFonts w:eastAsia="Times New Roman" w:cs="Times New Roman"/>
          <w:i/>
          <w:iCs/>
          <w:color w:val="333333"/>
          <w:sz w:val="26"/>
          <w:szCs w:val="26"/>
        </w:rPr>
        <w:t>(ghi nội dung quyền sử dụng hạn chế) </w:t>
      </w:r>
      <w:r w:rsidRPr="00372E09">
        <w:rPr>
          <w:rFonts w:eastAsia="Times New Roman" w:cs="Times New Roman"/>
          <w:color w:val="333333"/>
          <w:sz w:val="26"/>
          <w:szCs w:val="26"/>
        </w:rPr>
        <w:t>trên thửa đất số… theo… (</w:t>
      </w:r>
      <w:r w:rsidRPr="00372E09">
        <w:rPr>
          <w:rFonts w:eastAsia="Times New Roman" w:cs="Times New Roman"/>
          <w:i/>
          <w:iCs/>
          <w:color w:val="333333"/>
          <w:sz w:val="26"/>
          <w:szCs w:val="26"/>
        </w:rPr>
        <w:t>ghi tên văn bản xác lập quyền được sử dụng hạn chế) </w:t>
      </w:r>
      <w:r w:rsidRPr="00372E09">
        <w:rPr>
          <w:rFonts w:eastAsia="Times New Roman" w:cs="Times New Roman"/>
          <w:color w:val="333333"/>
          <w:sz w:val="26"/>
          <w:szCs w:val="26"/>
        </w:rPr>
        <w:t>ngày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Trên Giấy chứng nhận của bên trao quyền sử dụng hạn chế được ghi “Người sử dụng thửa đất số… được… </w:t>
      </w:r>
      <w:r w:rsidRPr="00372E09">
        <w:rPr>
          <w:rFonts w:eastAsia="Times New Roman" w:cs="Times New Roman"/>
          <w:i/>
          <w:iCs/>
          <w:color w:val="333333"/>
          <w:sz w:val="26"/>
          <w:szCs w:val="26"/>
        </w:rPr>
        <w:t>(ghi nội dung quyền sử dụng hạn chế) </w:t>
      </w:r>
      <w:r w:rsidRPr="00372E09">
        <w:rPr>
          <w:rFonts w:eastAsia="Times New Roman" w:cs="Times New Roman"/>
          <w:color w:val="333333"/>
          <w:sz w:val="26"/>
          <w:szCs w:val="26"/>
        </w:rPr>
        <w:t>trên thửa đất… </w:t>
      </w:r>
      <w:r w:rsidRPr="00372E09">
        <w:rPr>
          <w:rFonts w:eastAsia="Times New Roman" w:cs="Times New Roman"/>
          <w:i/>
          <w:iCs/>
          <w:color w:val="333333"/>
          <w:sz w:val="26"/>
          <w:szCs w:val="26"/>
        </w:rPr>
        <w:t>(ghi số hiệu thửa đất của bên trao quyền sử dụng hạn chế) </w:t>
      </w:r>
      <w:r w:rsidRPr="00372E09">
        <w:rPr>
          <w:rFonts w:eastAsia="Times New Roman" w:cs="Times New Roman"/>
          <w:color w:val="333333"/>
          <w:sz w:val="26"/>
          <w:szCs w:val="26"/>
        </w:rPr>
        <w:t>theo… </w:t>
      </w:r>
      <w:r w:rsidRPr="00372E09">
        <w:rPr>
          <w:rFonts w:eastAsia="Times New Roman" w:cs="Times New Roman"/>
          <w:i/>
          <w:iCs/>
          <w:color w:val="333333"/>
          <w:sz w:val="26"/>
          <w:szCs w:val="26"/>
        </w:rPr>
        <w:t>(ghi tên văn bản xác lập quyền được sử dụng hạn chế) </w:t>
      </w:r>
      <w:r w:rsidRPr="00372E09">
        <w:rPr>
          <w:rFonts w:eastAsia="Times New Roman" w:cs="Times New Roman"/>
          <w:color w:val="333333"/>
          <w:sz w:val="26"/>
          <w:szCs w:val="26"/>
        </w:rPr>
        <w:t>ngày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thay đổi quyền sử dụng hạn chế thửa đất liền kề thì trên Giấy chứng nhận của các bên liên quan được ghi “Quyền sử dụng hạn chế thửa đất liền kề đã đăng ký ngày …/…/… có thay đổi… </w:t>
      </w:r>
      <w:r w:rsidRPr="00372E09">
        <w:rPr>
          <w:rFonts w:eastAsia="Times New Roman" w:cs="Times New Roman"/>
          <w:i/>
          <w:iCs/>
          <w:color w:val="333333"/>
          <w:sz w:val="26"/>
          <w:szCs w:val="26"/>
        </w:rPr>
        <w:t>(ghi nội dung thay đổi) </w:t>
      </w:r>
      <w:r w:rsidRPr="00372E09">
        <w:rPr>
          <w:rFonts w:eastAsia="Times New Roman" w:cs="Times New Roman"/>
          <w:color w:val="333333"/>
          <w:sz w:val="26"/>
          <w:szCs w:val="26"/>
        </w:rPr>
        <w:t>theo… </w:t>
      </w:r>
      <w:r w:rsidRPr="00372E09">
        <w:rPr>
          <w:rFonts w:eastAsia="Times New Roman" w:cs="Times New Roman"/>
          <w:i/>
          <w:iCs/>
          <w:color w:val="333333"/>
          <w:sz w:val="26"/>
          <w:szCs w:val="26"/>
        </w:rPr>
        <w:t>(ghi tên văn bản về sự thay đổi quyền hạn chế) </w:t>
      </w:r>
      <w:r w:rsidRPr="00372E09">
        <w:rPr>
          <w:rFonts w:eastAsia="Times New Roman" w:cs="Times New Roman"/>
          <w:color w:val="333333"/>
          <w:sz w:val="26"/>
          <w:szCs w:val="26"/>
        </w:rPr>
        <w:t>ngày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Trường hợp chấm dứt quyền sử dụng hạn chế thửa đất liền kề thì trên Giấy chứng nhận của bên nhận và Giấy chứng nhận của bên trao quyền sử dụng hạn chế được ghi “Quyền sử dụng hạn chế thửa đất liền kề đăng ký ngày …/…/… đã chấm dứt… </w:t>
      </w:r>
      <w:r w:rsidRPr="00372E09">
        <w:rPr>
          <w:rFonts w:eastAsia="Times New Roman" w:cs="Times New Roman"/>
          <w:i/>
          <w:iCs/>
          <w:color w:val="333333"/>
          <w:sz w:val="26"/>
          <w:szCs w:val="26"/>
        </w:rPr>
        <w:t>(ghi nội dung thay đổi) </w:t>
      </w:r>
      <w:r w:rsidRPr="00372E09">
        <w:rPr>
          <w:rFonts w:eastAsia="Times New Roman" w:cs="Times New Roman"/>
          <w:color w:val="333333"/>
          <w:sz w:val="26"/>
          <w:szCs w:val="26"/>
        </w:rPr>
        <w:t>theo… </w:t>
      </w:r>
      <w:r w:rsidRPr="00372E09">
        <w:rPr>
          <w:rFonts w:eastAsia="Times New Roman" w:cs="Times New Roman"/>
          <w:i/>
          <w:iCs/>
          <w:color w:val="333333"/>
          <w:sz w:val="26"/>
          <w:szCs w:val="26"/>
        </w:rPr>
        <w:t>(ghi tên văn bản về sự thay đổi quyền hạn chế) </w:t>
      </w:r>
      <w:r w:rsidRPr="00372E09">
        <w:rPr>
          <w:rFonts w:eastAsia="Times New Roman" w:cs="Times New Roman"/>
          <w:color w:val="333333"/>
          <w:sz w:val="26"/>
          <w:szCs w:val="26"/>
        </w:rPr>
        <w:t>ngày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14. Trường hợp có thay đổi nội dung hạn chế về quyền sử dụng đất, tài sản gắn liền với đất đã ghi trên Giấy chứng nhận thì ghi </w:t>
      </w:r>
      <w:r w:rsidRPr="00372E09">
        <w:rPr>
          <w:rFonts w:eastAsia="Times New Roman" w:cs="Times New Roman"/>
          <w:i/>
          <w:iCs/>
          <w:color w:val="333333"/>
          <w:sz w:val="26"/>
          <w:szCs w:val="26"/>
        </w:rPr>
        <w:t>“</w:t>
      </w:r>
      <w:r w:rsidRPr="00372E09">
        <w:rPr>
          <w:rFonts w:eastAsia="Times New Roman" w:cs="Times New Roman"/>
          <w:color w:val="333333"/>
          <w:sz w:val="26"/>
          <w:szCs w:val="26"/>
        </w:rPr>
        <w:t>Hạn chế về… </w:t>
      </w:r>
      <w:r w:rsidRPr="00372E09">
        <w:rPr>
          <w:rFonts w:eastAsia="Times New Roman" w:cs="Times New Roman"/>
          <w:i/>
          <w:iCs/>
          <w:color w:val="333333"/>
          <w:sz w:val="26"/>
          <w:szCs w:val="26"/>
        </w:rPr>
        <w:t>(ghi nội dung hạn chế có thay đổi) </w:t>
      </w:r>
      <w:r w:rsidRPr="00372E09">
        <w:rPr>
          <w:rFonts w:eastAsia="Times New Roman" w:cs="Times New Roman"/>
          <w:color w:val="333333"/>
          <w:sz w:val="26"/>
          <w:szCs w:val="26"/>
        </w:rPr>
        <w:t>đã thay đổi</w:t>
      </w:r>
      <w:r w:rsidRPr="00372E09">
        <w:rPr>
          <w:rFonts w:eastAsia="Times New Roman" w:cs="Times New Roman"/>
          <w:i/>
          <w:iCs/>
          <w:color w:val="333333"/>
          <w:sz w:val="26"/>
          <w:szCs w:val="26"/>
        </w:rPr>
        <w:t>… (ghi nội dung thay đổi hoặc bị bãi bỏ của hạn chế đó)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15. Trường hợp thay đổi, bổ sung về tài sản gắn liền với đất thì thể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a) Trường hợp thay đổi về tài sản gắn liền với đất đã ghi trên Giấy chứng nhận (như thay đổi công năng, diện tích tài sản, hình thức sở hữu, thời hạn sở hữu,…) thì ghi </w:t>
      </w:r>
      <w:r w:rsidRPr="00372E09">
        <w:rPr>
          <w:rFonts w:eastAsia="Times New Roman" w:cs="Times New Roman"/>
          <w:i/>
          <w:iCs/>
          <w:color w:val="333333"/>
          <w:sz w:val="26"/>
          <w:szCs w:val="26"/>
        </w:rPr>
        <w:t>“</w:t>
      </w:r>
      <w:r w:rsidRPr="00372E09">
        <w:rPr>
          <w:rFonts w:eastAsia="Times New Roman" w:cs="Times New Roman"/>
          <w:color w:val="333333"/>
          <w:sz w:val="26"/>
          <w:szCs w:val="26"/>
        </w:rPr>
        <w:t>… </w:t>
      </w:r>
      <w:r w:rsidRPr="00372E09">
        <w:rPr>
          <w:rFonts w:eastAsia="Times New Roman" w:cs="Times New Roman"/>
          <w:i/>
          <w:iCs/>
          <w:color w:val="333333"/>
          <w:sz w:val="26"/>
          <w:szCs w:val="26"/>
        </w:rPr>
        <w:t>(ghi tên tài sản đã ghi trên Giấy chứng nhận có thay đổi) </w:t>
      </w:r>
      <w:r w:rsidRPr="00372E09">
        <w:rPr>
          <w:rFonts w:eastAsia="Times New Roman" w:cs="Times New Roman"/>
          <w:color w:val="333333"/>
          <w:sz w:val="26"/>
          <w:szCs w:val="26"/>
        </w:rPr>
        <w:t>đã thay đổi… </w:t>
      </w:r>
      <w:r w:rsidRPr="00372E09">
        <w:rPr>
          <w:rFonts w:eastAsia="Times New Roman" w:cs="Times New Roman"/>
          <w:i/>
          <w:iCs/>
          <w:color w:val="333333"/>
          <w:sz w:val="26"/>
          <w:szCs w:val="26"/>
        </w:rPr>
        <w:t>(ghi nội dung thông tin trước và sau khi thay đổi) </w:t>
      </w:r>
      <w:r w:rsidRPr="00372E09">
        <w:rPr>
          <w:rFonts w:eastAsia="Times New Roman" w:cs="Times New Roman"/>
          <w:color w:val="333333"/>
          <w:sz w:val="26"/>
          <w:szCs w:val="26"/>
        </w:rPr>
        <w:t>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Trường hợp bổ sung thêm tài sản gắn liền với đất thì ghi “Chứng nhận bổ sung quyền sở hữu đối với… (</w:t>
      </w:r>
      <w:r w:rsidRPr="00372E09">
        <w:rPr>
          <w:rFonts w:eastAsia="Times New Roman" w:cs="Times New Roman"/>
          <w:i/>
          <w:iCs/>
          <w:color w:val="333333"/>
          <w:sz w:val="26"/>
          <w:szCs w:val="26"/>
        </w:rPr>
        <w:t>lần lượt ghi từng thông tin về tài sản được chứng nhận bổ sung theo quy định tại Điều 7 của Thông tư này</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16. Trường hợp Nhà nước thu hồi một phần diện tích của thửa đất đã được cấp Giấy chứng nhận thì Giấy chứng nhận đã cấp được ghi “Nhà nước thu hồi…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diện tích còn lại là… m</w:t>
      </w:r>
      <w:r w:rsidRPr="00372E09">
        <w:rPr>
          <w:rFonts w:eastAsia="Times New Roman" w:cs="Times New Roman"/>
          <w:color w:val="333333"/>
          <w:sz w:val="26"/>
          <w:szCs w:val="26"/>
          <w:vertAlign w:val="superscript"/>
        </w:rPr>
        <w:t>2 </w:t>
      </w:r>
      <w:r w:rsidRPr="00372E09">
        <w:rPr>
          <w:rFonts w:eastAsia="Times New Roman" w:cs="Times New Roman"/>
          <w:color w:val="333333"/>
          <w:sz w:val="26"/>
          <w:szCs w:val="26"/>
        </w:rPr>
        <w:t>có số hiệu thửa là…, tài sản gắn liền với đất còn lại là… (</w:t>
      </w:r>
      <w:r w:rsidRPr="00372E09">
        <w:rPr>
          <w:rFonts w:eastAsia="Times New Roman" w:cs="Times New Roman"/>
          <w:i/>
          <w:iCs/>
          <w:color w:val="333333"/>
          <w:sz w:val="26"/>
          <w:szCs w:val="26"/>
        </w:rPr>
        <w:t>ghi đối với trường hợp đã chứng nhận quyền sở hữu tài sản gắn liền với đất</w:t>
      </w:r>
      <w:r w:rsidRPr="00372E09">
        <w:rPr>
          <w:rFonts w:eastAsia="Times New Roman" w:cs="Times New Roman"/>
          <w:color w:val="333333"/>
          <w:sz w:val="26"/>
          <w:szCs w:val="26"/>
        </w:rPr>
        <w:t>), theo hồ sơ số… </w:t>
      </w:r>
      <w:r w:rsidRPr="00372E09">
        <w:rPr>
          <w:rFonts w:eastAsia="Times New Roman" w:cs="Times New Roman"/>
          <w:i/>
          <w:iCs/>
          <w:color w:val="333333"/>
          <w:sz w:val="26"/>
          <w:szCs w:val="26"/>
        </w:rPr>
        <w:t>(ghi mã hồ sơ thủ tục đăng ký)</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Trường hợp người sử dụng đất tự nguyện hiến một phần diện tích của thửa đất đã được cấp Giấy chứng nhận để làm đường giao thông, thủy lợi hoặc công trình công cộng khác thì Giấy chứng nhận đã cấp được ghi “Đã hiến… m</w:t>
      </w:r>
      <w:r w:rsidRPr="00372E09">
        <w:rPr>
          <w:rFonts w:eastAsia="Times New Roman" w:cs="Times New Roman"/>
          <w:color w:val="333333"/>
          <w:sz w:val="26"/>
          <w:szCs w:val="26"/>
          <w:vertAlign w:val="superscript"/>
        </w:rPr>
        <w:t>2 </w:t>
      </w:r>
      <w:r w:rsidRPr="00372E09">
        <w:rPr>
          <w:rFonts w:eastAsia="Times New Roman" w:cs="Times New Roman"/>
          <w:color w:val="333333"/>
          <w:sz w:val="26"/>
          <w:szCs w:val="26"/>
        </w:rPr>
        <w:t>để làm… (</w:t>
      </w:r>
      <w:r w:rsidRPr="00372E09">
        <w:rPr>
          <w:rFonts w:eastAsia="Times New Roman" w:cs="Times New Roman"/>
          <w:i/>
          <w:iCs/>
          <w:color w:val="333333"/>
          <w:sz w:val="26"/>
          <w:szCs w:val="26"/>
        </w:rPr>
        <w:t>đường giao thông hoặc thủy lợi hoặc công trình công cộng khác</w:t>
      </w:r>
      <w:r w:rsidRPr="00372E09">
        <w:rPr>
          <w:rFonts w:eastAsia="Times New Roman" w:cs="Times New Roman"/>
          <w:color w:val="333333"/>
          <w:sz w:val="26"/>
          <w:szCs w:val="26"/>
        </w:rPr>
        <w:t>) theo… (</w:t>
      </w:r>
      <w:r w:rsidRPr="00372E09">
        <w:rPr>
          <w:rFonts w:eastAsia="Times New Roman" w:cs="Times New Roman"/>
          <w:i/>
          <w:iCs/>
          <w:color w:val="333333"/>
          <w:sz w:val="26"/>
          <w:szCs w:val="26"/>
        </w:rPr>
        <w:t>ghi tên và ngày tháng năm ký văn bản về việc hiến đất</w:t>
      </w:r>
      <w:r w:rsidRPr="00372E09">
        <w:rPr>
          <w:rFonts w:eastAsia="Times New Roman" w:cs="Times New Roman"/>
          <w:color w:val="333333"/>
          <w:sz w:val="26"/>
          <w:szCs w:val="26"/>
        </w:rPr>
        <w:t>); diện tích còn lại là… 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17. Trường hợp Giấy chứng nhận đã cấp phát hiện có sai sót, nhầm lẫn về nội dung thông tin trên Giấy chứng nhận thì ghi “Nội dung... </w:t>
      </w:r>
      <w:r w:rsidRPr="00372E09">
        <w:rPr>
          <w:rFonts w:eastAsia="Times New Roman" w:cs="Times New Roman"/>
          <w:i/>
          <w:iCs/>
          <w:color w:val="333333"/>
          <w:sz w:val="26"/>
          <w:szCs w:val="26"/>
        </w:rPr>
        <w:t>(ghi nội dung có sai sót) </w:t>
      </w:r>
      <w:r w:rsidRPr="00372E09">
        <w:rPr>
          <w:rFonts w:eastAsia="Times New Roman" w:cs="Times New Roman"/>
          <w:color w:val="333333"/>
          <w:sz w:val="26"/>
          <w:szCs w:val="26"/>
        </w:rPr>
        <w:t>có sai sót, được đính chính lại là... </w:t>
      </w:r>
      <w:r w:rsidRPr="00372E09">
        <w:rPr>
          <w:rFonts w:eastAsia="Times New Roman" w:cs="Times New Roman"/>
          <w:i/>
          <w:iCs/>
          <w:color w:val="333333"/>
          <w:sz w:val="26"/>
          <w:szCs w:val="26"/>
        </w:rPr>
        <w:t>(ghi thông tin được sửa chữa lại) </w:t>
      </w:r>
      <w:r w:rsidRPr="00372E09">
        <w:rPr>
          <w:rFonts w:eastAsia="Times New Roman" w:cs="Times New Roman"/>
          <w:color w:val="333333"/>
          <w:sz w:val="26"/>
          <w:szCs w:val="26"/>
        </w:rPr>
        <w:t>theo biên bản kiểm tra ngày… của…”.</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18.</w:t>
      </w:r>
      <w:hyperlink r:id="rId45" w:anchor="_ftn23" w:history="1">
        <w:r w:rsidRPr="00372E09">
          <w:rPr>
            <w:rFonts w:eastAsia="Times New Roman" w:cs="Times New Roman"/>
            <w:color w:val="000000"/>
            <w:sz w:val="26"/>
            <w:szCs w:val="26"/>
          </w:rPr>
          <w:t>23</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thu hồi đất hoặc chuyển quyền sử dụng đất, quyền sở hữu tài sản gắn liền với đất hoặc cấp đổi Giấy chứng nhận hoặc các lý do khác mà thu hồi Giấy chứng nhận đã cấp thì trước khi đưa vào lưu trữ, Văn phòng đăng ký đất đai, Chi nhánh Văn phòng đăng ký đất đai hoặc Văn phòng đăng ký quyền sử dụng đất thực hiện bấm 01 lỗ vào Giấy chứng nhận (xuyên qua 4 trang của Giấy chứng nhận và các trang bổ sung, trang phụ nếu có); việc bấm lỗ không làm mất thông tin trên Giấy chứng nhận. Giấy chứng nhận sau khi bấm lỗ không còn giá trị pháp lý.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1" w:name="dieu_19"/>
      <w:r w:rsidRPr="00372E09">
        <w:rPr>
          <w:rFonts w:eastAsia="Times New Roman" w:cs="Times New Roman"/>
          <w:b/>
          <w:bCs/>
          <w:color w:val="000000"/>
          <w:sz w:val="26"/>
          <w:szCs w:val="26"/>
        </w:rPr>
        <w:t>Điều 19. Cơ quan thực hiện việc xác nhận thay đổi vào Giấy chứng nhận đã cấp</w:t>
      </w:r>
      <w:bookmarkEnd w:id="31"/>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Cơ quan thực hiện việc xác nhận thay đổi vào Giấy chứng nhận đã cấp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Trường hợp thay đổi quy định tại Khoản 1 Điều 17 của Thông tư này và không thuộc trường hợp quy định tại Điểm b Khoản này do Văn phòng đăng ký đất đai, Chi nhánh Văn phòng đăng ký đất đai xác nhận theo thẩm quyền do Ủy ban nhân dân cấp tỉnh quyết định.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Đối với nơi chưa thành lập Văn phòng đăng ký đất đai thì Văn phòng đăng ký quyền sử dụng đất tiếp tục thực hiện việc xác nhận vào Giấy chứng nhận đã cấp theo chức năng, nhiệm vụ đã được giao trước ngày Thông tư này có hiệu lực thi hành.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w:t>
      </w:r>
      <w:hyperlink r:id="rId46" w:anchor="_ftn24" w:history="1">
        <w:r w:rsidRPr="00372E09">
          <w:rPr>
            <w:rFonts w:eastAsia="Times New Roman" w:cs="Times New Roman"/>
            <w:i/>
            <w:iCs/>
            <w:color w:val="000000"/>
            <w:sz w:val="26"/>
            <w:szCs w:val="26"/>
          </w:rPr>
          <w:t>24</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Trường hợp đính chính nội dung sai sót vào Giấy chứng nhận đã cấp do cơ quan có thẩm quyền cấp Giấy chứng nhận theo quy định tại Điều 105 của Luật Đất đai và Điều 37 của Nghị định số </w:t>
      </w:r>
      <w:hyperlink r:id="rId47"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thực hiện. Trường hợp chứng nhận bổ sung quyền sở hữu tài sản gắn liền với đất vào Giấy chứng nhận đã cấp do cơ quan có thẩm quyền cấp Giấy chứng nhận theo quy định tại Điều 37 của Nghị định số </w:t>
      </w:r>
      <w:hyperlink r:id="rId48"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thực hiện.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Cơ quan quy định tại Khoản 1 Điều này ghi ngày tháng năm; ký tên, đóng dấu và ghi họ tên và chức vụ người ký vào cột “Xác nhận của cơ quan có thẩm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2" w:name="dieu_20"/>
      <w:r w:rsidRPr="00372E09">
        <w:rPr>
          <w:rFonts w:eastAsia="Times New Roman" w:cs="Times New Roman"/>
          <w:b/>
          <w:bCs/>
          <w:color w:val="000000"/>
          <w:sz w:val="26"/>
          <w:szCs w:val="26"/>
        </w:rPr>
        <w:t>Điều 20. Trang Giấy chứng nhận thể hiện nội dung xác nhận thay đổi</w:t>
      </w:r>
      <w:bookmarkEnd w:id="32"/>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lastRenderedPageBreak/>
        <w:t>1. Trang 3 và trang 4 của Giấy chứng nhận được sử dụng để xác nhận thay đổi trong các trường hợp quy định tại Khoản 1 Điều 17 của Thông tư này, trừ các trường hợp quy định tại Khoản 2 Điều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Trang bổ sung Giấy chứng nhận quy định tại Điểm đ Khoản 1 Điều 3 của Thông tư này được sử dụng để xác nhận thay đổi trong các trường hợp sau đây: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a) Đăng ký thế chấp, thay đổi nội dung đã đăng ký hoặc xóa đăng ký thế chấp bằng quyền sử dụng đất, quyền sở hữu tài sản gắn liền với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 Cho thuê, cho thuê lại đất hoặc xóa cho thuê, cho thuê lại đất của doanh nghiệp đầu tư hạ tầng trong khu công nghiệp, cụm công nghiệp, khu chế xuất, khu công nghệ cao, khu kinh tế;</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 Chuyển quyền sử dụng đất, quyền sở hữu căn hộ chung cư đối với trường hợp doanh nghiệp đầu tư xây dựng nhà ở để bán hoặc bán kết hợp cho thuê đã được cấp Giấy chứng nhận chung cho các căn hộ chung cư khi chưa bán;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 Thể hiện sơ đồ tài sản gắn liền với đất trong trường hợp quy định tại Điểm d Khoản 2 Điều 12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Khi sử dụng Trang bổ sung Giấy chứng nhận phải ghi số thứ tự Trang bổ sung và đóng dấu giáp lai với trang 4 của Giấy chứng nhận (dấu của cơ quan có thẩm quyền xác nhận quy định tại Điều 19 của Thông tư này); ghi chú: “Kèm theo Giấy chứng nhận này có Trang bổ sung số: 01,…” vào cuối trang 4 của Giấy chứng nhận; ghi vào cột ghi chú của Sổ cấp Giấy chứng nhận số Trang bổ sung đã cấp.</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3" w:name="dieu_21"/>
      <w:r w:rsidRPr="00372E09">
        <w:rPr>
          <w:rFonts w:eastAsia="Times New Roman" w:cs="Times New Roman"/>
          <w:b/>
          <w:bCs/>
          <w:color w:val="000000"/>
          <w:sz w:val="26"/>
          <w:szCs w:val="26"/>
        </w:rPr>
        <w:t>Điều 21. Xác nhận thay đổi đối với các loại Giấy chứng nhận đã cấp theo mẫu cũ</w:t>
      </w:r>
      <w:bookmarkEnd w:id="33"/>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Giấy chứng nhận quyền sử dụng đất, Giấy chứng nhận quyền sở hữu nhà ở và quyền sử dụng đất ở, Giấy chứng nhận quyền sở hữu nhà ở, Giấy chứng nhận quyền sở hữu công trình xây dựng đã cấp trước ngày 10 tháng 12 năm 2009 (ngày Nghị định số </w:t>
      </w:r>
      <w:hyperlink r:id="rId49" w:tgtFrame="_blank" w:tooltip="Nghị định 88/2009/NĐ-CP" w:history="1">
        <w:r w:rsidRPr="00372E09">
          <w:rPr>
            <w:rFonts w:eastAsia="Times New Roman" w:cs="Times New Roman"/>
            <w:color w:val="0492DB"/>
            <w:sz w:val="26"/>
            <w:szCs w:val="26"/>
          </w:rPr>
          <w:t>88/2009/NĐ-CP</w:t>
        </w:r>
      </w:hyperlink>
      <w:r w:rsidRPr="00372E09">
        <w:rPr>
          <w:rFonts w:eastAsia="Times New Roman" w:cs="Times New Roman"/>
          <w:color w:val="333333"/>
          <w:sz w:val="26"/>
          <w:szCs w:val="26"/>
        </w:rPr>
        <w:t> ngày 19 tháng 10 năm 2009 của Chính phủ về cấp Giấy chứng nhận quyền sử dụng đất, quyền sở hữu nhà ở và tài sản gắn liền với đất có hiệu lực thi hành) mà có thay đổi trong các trường hợp quy định tại Khoản 1 Điều 17 của Thông tư này thì thực hiện xác nhận thay đổi vào Giấy chứng nhận đã cấp theo quy định tại Điều 18, Điều 19 và Điều 20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4" w:name="dieu_22"/>
      <w:r w:rsidRPr="00372E09">
        <w:rPr>
          <w:rFonts w:eastAsia="Times New Roman" w:cs="Times New Roman"/>
          <w:b/>
          <w:bCs/>
          <w:color w:val="000000"/>
          <w:sz w:val="26"/>
          <w:szCs w:val="26"/>
        </w:rPr>
        <w:t>Điều 22. Sao, quét Giấy chứng nhận để lưu</w:t>
      </w:r>
      <w:bookmarkEnd w:id="34"/>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Trước khi trao Giấy chứng nhận cho người được cấp, Văn phòng đăng ký đất đai, Chi nhánh Văn phòng đăng ký đất đai hoặc Văn phòng đăng ký quyền sử dụng đất thực hiện sao, quét Giấy chứng nhận theo quy định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Giấy chứng nhận đã ký cấp hoặc đã xác nhận thay đổi được quét để lưu trong cơ sở dữ liệu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Địa phương chưa xây dựng cơ sở dữ liệu đất đai thì phải sao một bản (theo hình thức sao y bản chính, đóng dấu của Văn phòng đăng ký đất đai hoặc Chi nhánh Văn phòng đăng ký đất đai hoặc Văn phòng đăng ký quyền sử dụng đất để lưu trong hồ sơ địa chính.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Trường hợp Giấy chứng nhận có nội dung chứng nhận hoặc xác nhận thay đổi quyền sở hữu nhà ở, công trình xây dựng, rừng sản xuất là rừng trồng mà địa phương chưa xây dựng xong cơ sở dữ liệu đất đai kết nối với các cơ quan quản lý nhà nước về xây dựng, nhà ở, nông nghiệp của địa phương thì sao thêm một bản theo quy định tại Khoản 2 Điều này gửi cho cơ quan quản lý nhà nước đối với loại tài sản đã được cấp Giấy chứng nhận để quản lý.</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5" w:name="dieu_23"/>
      <w:r w:rsidRPr="00372E09">
        <w:rPr>
          <w:rFonts w:eastAsia="Times New Roman" w:cs="Times New Roman"/>
          <w:b/>
          <w:bCs/>
          <w:color w:val="000000"/>
          <w:sz w:val="26"/>
          <w:szCs w:val="26"/>
        </w:rPr>
        <w:t>Điều 23.</w:t>
      </w:r>
      <w:bookmarkEnd w:id="35"/>
      <w:r w:rsidRPr="00372E09">
        <w:rPr>
          <w:rFonts w:eastAsia="Times New Roman" w:cs="Times New Roman"/>
          <w:b/>
          <w:bCs/>
          <w:color w:val="333333"/>
          <w:sz w:val="26"/>
          <w:szCs w:val="26"/>
        </w:rPr>
        <w:fldChar w:fldCharType="begin"/>
      </w:r>
      <w:r w:rsidRPr="00372E09">
        <w:rPr>
          <w:rFonts w:eastAsia="Times New Roman" w:cs="Times New Roman"/>
          <w:b/>
          <w:bCs/>
          <w:color w:val="333333"/>
          <w:sz w:val="26"/>
          <w:szCs w:val="26"/>
        </w:rPr>
        <w:instrText xml:space="preserve"> HYPERLINK "https://thukyluat.vn/vb/van-ban-hop-nhat-01-vbhn-btnmt-2019-giay-chung-nhan-quyen-su-dung-dat-685c1.html" \l "_ftn25" \o "" </w:instrText>
      </w:r>
      <w:r w:rsidRPr="00372E09">
        <w:rPr>
          <w:rFonts w:eastAsia="Times New Roman" w:cs="Times New Roman"/>
          <w:b/>
          <w:bCs/>
          <w:color w:val="333333"/>
          <w:sz w:val="26"/>
          <w:szCs w:val="26"/>
        </w:rPr>
        <w:fldChar w:fldCharType="separate"/>
      </w:r>
      <w:r w:rsidRPr="00372E09">
        <w:rPr>
          <w:rFonts w:eastAsia="Times New Roman" w:cs="Times New Roman"/>
          <w:b/>
          <w:bCs/>
          <w:color w:val="000000"/>
          <w:sz w:val="26"/>
          <w:szCs w:val="26"/>
          <w:vertAlign w:val="subscript"/>
        </w:rPr>
        <w:t>25</w:t>
      </w:r>
      <w:r w:rsidRPr="00372E09">
        <w:rPr>
          <w:rFonts w:eastAsia="Times New Roman" w:cs="Times New Roman"/>
          <w:b/>
          <w:bCs/>
          <w:color w:val="333333"/>
          <w:sz w:val="26"/>
          <w:szCs w:val="26"/>
        </w:rPr>
        <w:fldChar w:fldCharType="end"/>
      </w:r>
      <w:r w:rsidRPr="00372E09">
        <w:rPr>
          <w:rFonts w:eastAsia="Times New Roman" w:cs="Times New Roman"/>
          <w:b/>
          <w:bCs/>
          <w:color w:val="333333"/>
          <w:sz w:val="26"/>
          <w:szCs w:val="26"/>
          <w:vertAlign w:val="subscript"/>
        </w:rPr>
        <w:t> </w:t>
      </w:r>
      <w:bookmarkStart w:id="36" w:name="dieu_23_name"/>
      <w:r w:rsidRPr="00372E09">
        <w:rPr>
          <w:rFonts w:eastAsia="Times New Roman" w:cs="Times New Roman"/>
          <w:b/>
          <w:bCs/>
          <w:i/>
          <w:iCs/>
          <w:color w:val="000000"/>
          <w:sz w:val="26"/>
          <w:szCs w:val="26"/>
        </w:rPr>
        <w:t>Đã được bãi bỏ</w:t>
      </w:r>
      <w:bookmarkEnd w:id="36"/>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7" w:name="chuong_5"/>
      <w:r w:rsidRPr="00372E09">
        <w:rPr>
          <w:rFonts w:eastAsia="Times New Roman" w:cs="Times New Roman"/>
          <w:b/>
          <w:bCs/>
          <w:color w:val="000000"/>
          <w:sz w:val="26"/>
          <w:szCs w:val="26"/>
        </w:rPr>
        <w:t>Chương V</w:t>
      </w:r>
      <w:bookmarkEnd w:id="37"/>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38" w:name="chuong_5_name"/>
      <w:r w:rsidRPr="00372E09">
        <w:rPr>
          <w:rFonts w:eastAsia="Times New Roman" w:cs="Times New Roman"/>
          <w:b/>
          <w:bCs/>
          <w:color w:val="000000"/>
          <w:sz w:val="26"/>
          <w:szCs w:val="26"/>
        </w:rPr>
        <w:lastRenderedPageBreak/>
        <w:t>ĐIỀU KHOẢN THI HÀNH</w:t>
      </w:r>
      <w:bookmarkEnd w:id="38"/>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39" w:name="dieu_24"/>
      <w:r w:rsidRPr="00372E09">
        <w:rPr>
          <w:rFonts w:eastAsia="Times New Roman" w:cs="Times New Roman"/>
          <w:b/>
          <w:bCs/>
          <w:color w:val="000000"/>
          <w:sz w:val="26"/>
          <w:szCs w:val="26"/>
        </w:rPr>
        <w:t>Điều 24. Hiệu lực thi hành và điều khoản chuyển tiếp</w:t>
      </w:r>
      <w:bookmarkEnd w:id="39"/>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Thông tư này có hiệu lực thi hành kể từ ngày 05 tháng 7 năm 2014.</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Thông tư này thay thế các Thông tư: Thông tư số </w:t>
      </w:r>
      <w:hyperlink r:id="rId50" w:tgtFrame="_blank" w:tooltip="Thông tư 17/2009/TT-BTNMT" w:history="1">
        <w:r w:rsidRPr="00372E09">
          <w:rPr>
            <w:rFonts w:eastAsia="Times New Roman" w:cs="Times New Roman"/>
            <w:color w:val="0492DB"/>
            <w:sz w:val="26"/>
            <w:szCs w:val="26"/>
          </w:rPr>
          <w:t>17/2009/TT-BTNMT</w:t>
        </w:r>
      </w:hyperlink>
      <w:r w:rsidRPr="00372E09">
        <w:rPr>
          <w:rFonts w:eastAsia="Times New Roman" w:cs="Times New Roman"/>
          <w:color w:val="333333"/>
          <w:sz w:val="26"/>
          <w:szCs w:val="26"/>
        </w:rPr>
        <w:t> ; Thông tư số </w:t>
      </w:r>
      <w:hyperlink r:id="rId51" w:tgtFrame="_blank" w:tooltip="Thông tư 20/2010/TT-BTNMT" w:history="1">
        <w:r w:rsidRPr="00372E09">
          <w:rPr>
            <w:rFonts w:eastAsia="Times New Roman" w:cs="Times New Roman"/>
            <w:color w:val="0492DB"/>
            <w:sz w:val="26"/>
            <w:szCs w:val="26"/>
          </w:rPr>
          <w:t>20/2010/TT-BTNMT</w:t>
        </w:r>
      </w:hyperlink>
      <w:r w:rsidRPr="00372E09">
        <w:rPr>
          <w:rFonts w:eastAsia="Times New Roman" w:cs="Times New Roman"/>
          <w:color w:val="333333"/>
          <w:sz w:val="26"/>
          <w:szCs w:val="26"/>
        </w:rPr>
        <w:t> ngày 22 tháng 10 năm 2010 của Bộ trưởng Bộ Tài nguyên và Môi trường quy định bổ sung về Giấy chứng nhận quyền sử dụng đất, quyền sở hữu nhà ở và tài sản khác gắn liền với đất; Thông tư số </w:t>
      </w:r>
      <w:hyperlink r:id="rId52" w:tgtFrame="_blank" w:tooltip="Thông tư 16/2011/TT-BTNMT" w:history="1">
        <w:r w:rsidRPr="00372E09">
          <w:rPr>
            <w:rFonts w:eastAsia="Times New Roman" w:cs="Times New Roman"/>
            <w:color w:val="0492DB"/>
            <w:sz w:val="26"/>
            <w:szCs w:val="26"/>
          </w:rPr>
          <w:t>16/2011/TT-BTNMT</w:t>
        </w:r>
      </w:hyperlink>
      <w:r w:rsidRPr="00372E09">
        <w:rPr>
          <w:rFonts w:eastAsia="Times New Roman" w:cs="Times New Roman"/>
          <w:color w:val="333333"/>
          <w:sz w:val="26"/>
          <w:szCs w:val="26"/>
        </w:rPr>
        <w:t> ngày 20 tháng 5 năm 2011 của Bộ trưởng Bộ Tài nguyên và Môi trường quy định sửa đổi, bổ sung một số nội dung liên quan đến thủ tục hành chính về lĩnh vực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Phôi Giấy chứng nhận đã phát hành theo quy định tại Thông tư số </w:t>
      </w:r>
      <w:hyperlink r:id="rId53" w:tgtFrame="_blank" w:tooltip="Thông tư 17/2009/TT-BTNMT" w:history="1">
        <w:r w:rsidRPr="00372E09">
          <w:rPr>
            <w:rFonts w:eastAsia="Times New Roman" w:cs="Times New Roman"/>
            <w:color w:val="0492DB"/>
            <w:sz w:val="26"/>
            <w:szCs w:val="26"/>
          </w:rPr>
          <w:t>17/2009/TT-BTNMT</w:t>
        </w:r>
      </w:hyperlink>
      <w:r w:rsidRPr="00372E09">
        <w:rPr>
          <w:rFonts w:eastAsia="Times New Roman" w:cs="Times New Roman"/>
          <w:color w:val="333333"/>
          <w:sz w:val="26"/>
          <w:szCs w:val="26"/>
        </w:rPr>
        <w:t> được tiếp tục sử dụng để thể hiện nội dung theo quy định của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4.</w:t>
      </w:r>
      <w:hyperlink r:id="rId54" w:anchor="_ftn26" w:history="1">
        <w:r w:rsidRPr="00372E09">
          <w:rPr>
            <w:rFonts w:eastAsia="Times New Roman" w:cs="Times New Roman"/>
            <w:color w:val="000000"/>
            <w:sz w:val="26"/>
            <w:szCs w:val="26"/>
          </w:rPr>
          <w:t>26</w:t>
        </w:r>
      </w:hyperlink>
      <w:r w:rsidRPr="00372E09">
        <w:rPr>
          <w:rFonts w:eastAsia="Times New Roman" w:cs="Times New Roman"/>
          <w:color w:val="333333"/>
          <w:sz w:val="26"/>
          <w:szCs w:val="26"/>
          <w:vertAlign w:val="superscript"/>
        </w:rPr>
        <w:t> </w:t>
      </w:r>
      <w:r w:rsidRPr="00372E09">
        <w:rPr>
          <w:rFonts w:eastAsia="Times New Roman" w:cs="Times New Roman"/>
          <w:i/>
          <w:iCs/>
          <w:color w:val="333333"/>
          <w:sz w:val="26"/>
          <w:szCs w:val="26"/>
        </w:rPr>
        <w:t>Trường hợp đã nộp đủ hồ sơ đăng ký đất đai, tài sản gắn liền với đất, cấp Giấy chứng nhận hợp lệ và đã in, viết Giấy chứng nhận trước ngày Thông tư này có hiệu lực thi hành thì tiếp tục thực hiện theo quy định tại Thông tư số </w:t>
      </w:r>
      <w:hyperlink r:id="rId55" w:tgtFrame="_blank" w:tooltip="Thông tư 17/2009/TT-BTNMT" w:history="1">
        <w:r w:rsidRPr="00372E09">
          <w:rPr>
            <w:rFonts w:eastAsia="Times New Roman" w:cs="Times New Roman"/>
            <w:i/>
            <w:iCs/>
            <w:color w:val="0492DB"/>
            <w:sz w:val="26"/>
            <w:szCs w:val="26"/>
          </w:rPr>
          <w:t>17/2009/TT-BTNMT</w:t>
        </w:r>
      </w:hyperlink>
      <w:r w:rsidRPr="00372E09">
        <w:rPr>
          <w:rFonts w:eastAsia="Times New Roman" w:cs="Times New Roman"/>
          <w:i/>
          <w:iCs/>
          <w:color w:val="333333"/>
          <w:sz w:val="26"/>
          <w:szCs w:val="26"/>
        </w:rPr>
        <w:t> ; trường hợp chưa in, viết Giấy chứng nhận thì phải thực hiện theo quy định tại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Giấy chứng nhận đã ký mà chưa trao nhưng phát hiện việc ký Giấy chứng nhận không đúng thẩm quyền, không đúng đối tượng sử dụng đất, không đúng diện tích đất, không đủ điều kiện được cấp, không đúng mục đích sử dụng đất, không đúng thời hạn sử dụng đất, không đúng nguồn gốc sử dụng đất theo quy định của pháp luật đất đai thì thực hiện việc tiêu hủy Giấy chứng nhận theo quy định.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Giấy chứng nhận đã ký nhưng chưa trao được cho người sử dụng đất do người sử dụng đất chưa nhận Giấy chứng nhận theo thông báo của cơ quan có thẩm quyền thì sau 90 ngày kể từ ngày có thông báo cho người sử dụng đất, chủ sở hữu tài sản gắn liền với đất, Văn phòng đăng ký đất đai, Chi nhánh Văn phòng đăng ký đất đai hoặc Văn phòng đăng ký quyền sử dụng đất xác nhận tại mục IV trên trang 3 của Giấy chứng nhận “Giấy chứng nhận chưa trao do… (ghi lý do chưa trao được Giấy chứng nhận do không đồng ý về thông tin trên Giấy chứng nhận, chưa thực hiện nghĩa vụ tài chính, không có nhu cầu ghi nợ…) và lưu trữ theo quy định. Trường hợp sau khi xác nhận lý do chưa trao Giấy chứng nhận mà người sử dụng đất có nhu cầu nhận Giấy chứng nhận thì Văn phòng đăng ký đất đai, Chi nhánh Văn phòng đăng ký đất đai hoặc Văn phòng đăng ký quyền sử dụng đất thực hiện xác nhận nội dung “Giấy chứng nhận đã trao” vào mục IV của Giấy chứng nhận và trao Giấy chứng nhận cho người sử dụng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Trường hợp thực hiện thủ tục đăng ký, cấp Giấy chứng nhận cho hộ gia đình, cá nhân mà Giấy chứng nhận đã in, viết trước ngày Văn phòng đăng ký đất đai được thành lập và hoạt động với thẩm quyền ký giấy được thể hiện là Ủy ban nhân dân cấp huyện nhưng việc trình ký Giấy chứng nhận được thực hiện từ ngày Văn phòng đăng ký đất đai hoạt động theo quyết định của Ủy ban nhân dân cấp tỉnh thì Văn phòng đăng ký đất đai, Chi nhánh Văn phòng đăng ký đất đai có trách nhiệm lưu trữ Giấy chứng nhận đã in trong hồ sơ; trước khi lưu trữ thì ghi “Lưu hồ sơ do Giấy chứng nhận được in trước ngày Văn phòng đăng ký đất đai được thành lập” và đóng dấu xác nhận của Văn phòng đăng ký đất đai, Chi nhánh Văn phòng đăng ký đất đai tại trang 1 của Giấy chứng nhận. Sau khi thực hiện ký và trao Giấy chứng nhận mới cho hộ gia đình, cá nhân thì Văn phòng đăng ký đất đai, Chi nhánh Văn phòng đăng ký đất đai có trách nhiệm tập hợp Giấy chứng nhận đã lưu để Sở Tài nguyên và Môi trường thực hiện tiêu hủy theo quy định.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lastRenderedPageBreak/>
        <w:t>5.</w:t>
      </w:r>
      <w:hyperlink r:id="rId56" w:anchor="_ftn27" w:history="1">
        <w:r w:rsidRPr="00372E09">
          <w:rPr>
            <w:rFonts w:eastAsia="Times New Roman" w:cs="Times New Roman"/>
            <w:i/>
            <w:iCs/>
            <w:color w:val="000000"/>
            <w:sz w:val="26"/>
            <w:szCs w:val="26"/>
          </w:rPr>
          <w:t>27</w:t>
        </w:r>
      </w:hyperlink>
      <w:r w:rsidRPr="00372E09">
        <w:rPr>
          <w:rFonts w:eastAsia="Times New Roman" w:cs="Times New Roman"/>
          <w:i/>
          <w:iCs/>
          <w:color w:val="333333"/>
          <w:sz w:val="26"/>
          <w:szCs w:val="26"/>
          <w:vertAlign w:val="superscript"/>
        </w:rPr>
        <w:t> </w:t>
      </w:r>
      <w:r w:rsidRPr="00372E09">
        <w:rPr>
          <w:rFonts w:eastAsia="Times New Roman" w:cs="Times New Roman"/>
          <w:i/>
          <w:iCs/>
          <w:color w:val="333333"/>
          <w:sz w:val="26"/>
          <w:szCs w:val="26"/>
        </w:rPr>
        <w:t>Việc cấp Giấy chứng nhận đối với trường hợp được giao đất không đúng thẩm quyền từ ngày 01 tháng 7 năm 2004 đến trước ngày 01 tháng 7 năm 2014 theo quy định tại Điều 23 của Nghị định số </w:t>
      </w:r>
      <w:hyperlink r:id="rId57"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được thực hiện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a) Làm rõ và xử lý trách nhiệm đối với người giao đất không đúng thẩm quyền theo quy định của pháp luật;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b) Xem xét, quyết định đối với từng trường hợp cụ thể và chỉ cấp Giấy chứng nhận đối với trường hợp đã sử dụng đất ổn định, không có tranh chấp, phù hợp với quy hoạch sử dụng đất, quy hoạch chi tiết xây dựng đô thị hoặc quy hoạch xây dựng điểm dân cư nông thôn, quy hoạch xây dựng nông thôn mới đã được cơ quan nhà nước có thẩm quyền phê duyệt và phải thực hiện nghĩa vụ tài chính theo quy định của pháp luật; trường hợp giao đất làm nhà ở thì chỉ cấp Giấy chứng nhận đối với hộ gia đình, cá nhân không có đất ở, nhà ở nào khác trong địa bàn xã, phường, thị trấn nơi có đất ở được giao không đúng thẩm quyền.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bookmarkStart w:id="40" w:name="dieu_25"/>
      <w:r w:rsidRPr="00372E09">
        <w:rPr>
          <w:rFonts w:eastAsia="Times New Roman" w:cs="Times New Roman"/>
          <w:b/>
          <w:bCs/>
          <w:color w:val="000000"/>
          <w:sz w:val="26"/>
          <w:szCs w:val="26"/>
        </w:rPr>
        <w:t>Điều 25. Trách nhiệm thực hiện</w:t>
      </w:r>
      <w:bookmarkEnd w:id="40"/>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Tổng cục Quản lý đất đai có trách nhiệm kiểm tra việc thực hiện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Ủy ban nhân dân tỉnh, thành phố trực thuộc Trung ương có trách nhiệm phổ biến, chỉ đạo, thực hiện Thông tư này.</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 Sở Tài nguyên và Môi trường có trách nhiệm triển khai việc thực hiện Thông tư này ở địa phương.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Trong quá trình thực hiện, nếu có khó khăn, vướng mắc, đề nghị các cơ quan, tổ chức, cá nhân phản ánh về Bộ Tài nguyên và Môi trường để xem xét quyết định./.</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B5287" w:rsidRPr="00372E09" w:rsidTr="001B5287">
        <w:tc>
          <w:tcPr>
            <w:tcW w:w="442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br/>
              <w:t>Nơi nhận:</w:t>
            </w:r>
            <w:r w:rsidRPr="00372E09">
              <w:rPr>
                <w:rFonts w:eastAsia="Times New Roman" w:cs="Times New Roman"/>
                <w:b/>
                <w:bCs/>
                <w:i/>
                <w:iCs/>
                <w:color w:val="333333"/>
                <w:sz w:val="26"/>
                <w:szCs w:val="26"/>
              </w:rPr>
              <w:br/>
            </w:r>
            <w:r w:rsidRPr="00372E09">
              <w:rPr>
                <w:rFonts w:eastAsia="Times New Roman" w:cs="Times New Roman"/>
                <w:color w:val="333333"/>
                <w:sz w:val="26"/>
                <w:szCs w:val="26"/>
              </w:rPr>
              <w:t>- Văn phòng Chính phủ (để đăng công báo);</w:t>
            </w:r>
            <w:r w:rsidRPr="00372E09">
              <w:rPr>
                <w:rFonts w:eastAsia="Times New Roman" w:cs="Times New Roman"/>
                <w:color w:val="333333"/>
                <w:sz w:val="26"/>
                <w:szCs w:val="26"/>
              </w:rPr>
              <w:br/>
              <w:t>- Cổng TTĐT Chính phủ (để đăng tải);</w:t>
            </w:r>
            <w:r w:rsidRPr="00372E09">
              <w:rPr>
                <w:rFonts w:eastAsia="Times New Roman" w:cs="Times New Roman"/>
                <w:color w:val="333333"/>
                <w:sz w:val="26"/>
                <w:szCs w:val="26"/>
              </w:rPr>
              <w:br/>
              <w:t>- Cổng thông tin điện tử (Bộ TN&amp;MT);</w:t>
            </w:r>
            <w:r w:rsidRPr="00372E09">
              <w:rPr>
                <w:rFonts w:eastAsia="Times New Roman" w:cs="Times New Roman"/>
                <w:color w:val="333333"/>
                <w:sz w:val="26"/>
                <w:szCs w:val="26"/>
              </w:rPr>
              <w:br/>
              <w:t>- Vụ Pháp chế (Bộ TN&amp;MT);</w:t>
            </w:r>
            <w:r w:rsidRPr="00372E09">
              <w:rPr>
                <w:rFonts w:eastAsia="Times New Roman" w:cs="Times New Roman"/>
                <w:color w:val="333333"/>
                <w:sz w:val="26"/>
                <w:szCs w:val="26"/>
              </w:rPr>
              <w:br/>
              <w:t>- Lưu: VT, PC, TCQLĐĐ.</w:t>
            </w:r>
          </w:p>
        </w:tc>
        <w:tc>
          <w:tcPr>
            <w:tcW w:w="442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XÁC THỰC VĂN BẢN HỢP NHẤT</w:t>
            </w:r>
          </w:p>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BỘ TRƯỞNG</w:t>
            </w:r>
            <w:r w:rsidRPr="00372E09">
              <w:rPr>
                <w:rFonts w:eastAsia="Times New Roman" w:cs="Times New Roman"/>
                <w:b/>
                <w:bCs/>
                <w:color w:val="333333"/>
                <w:sz w:val="26"/>
                <w:szCs w:val="26"/>
              </w:rPr>
              <w:br/>
            </w:r>
            <w:r w:rsidRPr="00372E09">
              <w:rPr>
                <w:rFonts w:eastAsia="Times New Roman" w:cs="Times New Roman"/>
                <w:b/>
                <w:bCs/>
                <w:color w:val="333333"/>
                <w:sz w:val="26"/>
                <w:szCs w:val="26"/>
              </w:rPr>
              <w:br/>
            </w:r>
            <w:r w:rsidRPr="00372E09">
              <w:rPr>
                <w:rFonts w:eastAsia="Times New Roman" w:cs="Times New Roman"/>
                <w:b/>
                <w:bCs/>
                <w:color w:val="333333"/>
                <w:sz w:val="26"/>
                <w:szCs w:val="26"/>
              </w:rPr>
              <w:br/>
            </w:r>
            <w:r w:rsidRPr="00372E09">
              <w:rPr>
                <w:rFonts w:eastAsia="Times New Roman" w:cs="Times New Roman"/>
                <w:b/>
                <w:bCs/>
                <w:color w:val="333333"/>
                <w:sz w:val="26"/>
                <w:szCs w:val="26"/>
              </w:rPr>
              <w:br/>
            </w:r>
            <w:r w:rsidRPr="00372E09">
              <w:rPr>
                <w:rFonts w:eastAsia="Times New Roman" w:cs="Times New Roman"/>
                <w:b/>
                <w:bCs/>
                <w:color w:val="333333"/>
                <w:sz w:val="26"/>
                <w:szCs w:val="26"/>
              </w:rPr>
              <w:br/>
              <w:t>Trần Hồng Hà</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1" w:name="chuong_pl_1"/>
      <w:r w:rsidRPr="00372E09">
        <w:rPr>
          <w:rFonts w:eastAsia="Times New Roman" w:cs="Times New Roman"/>
          <w:b/>
          <w:bCs/>
          <w:color w:val="000000"/>
          <w:sz w:val="26"/>
          <w:szCs w:val="26"/>
        </w:rPr>
        <w:t>PHỤ LỤC SỐ 01</w:t>
      </w:r>
      <w:bookmarkEnd w:id="41"/>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2" w:name="chuong_pl_1_name"/>
      <w:r w:rsidRPr="00372E09">
        <w:rPr>
          <w:rFonts w:eastAsia="Times New Roman" w:cs="Times New Roman"/>
          <w:color w:val="000000"/>
          <w:sz w:val="26"/>
          <w:szCs w:val="26"/>
        </w:rPr>
        <w:t>MẪU SỬ DỤNG TRONG QUẢN LÝ, PHÁT HÀNH PHÔI GIẤY CHỨNG NHẬN</w:t>
      </w:r>
      <w:bookmarkEnd w:id="42"/>
      <w:r w:rsidRPr="00372E09">
        <w:rPr>
          <w:rFonts w:eastAsia="Times New Roman" w:cs="Times New Roman"/>
          <w:color w:val="333333"/>
          <w:sz w:val="26"/>
          <w:szCs w:val="26"/>
        </w:rPr>
        <w:br/>
      </w:r>
      <w:r w:rsidRPr="00372E09">
        <w:rPr>
          <w:rFonts w:eastAsia="Times New Roman" w:cs="Times New Roman"/>
          <w:i/>
          <w:iCs/>
          <w:color w:val="333333"/>
          <w:sz w:val="26"/>
          <w:szCs w:val="26"/>
        </w:rPr>
        <w:t>(Kèm theo Thông tư số </w:t>
      </w:r>
      <w:hyperlink r:id="rId58" w:tgtFrame="_blank" w:tooltip="Thông tư 23/2014/TT-BTNMT" w:history="1">
        <w:r w:rsidRPr="00372E09">
          <w:rPr>
            <w:rFonts w:eastAsia="Times New Roman" w:cs="Times New Roman"/>
            <w:i/>
            <w:iCs/>
            <w:color w:val="0492DB"/>
            <w:sz w:val="26"/>
            <w:szCs w:val="26"/>
          </w:rPr>
          <w:t>23/2014/TT-BTNMT</w:t>
        </w:r>
      </w:hyperlink>
      <w:r w:rsidRPr="00372E09">
        <w:rPr>
          <w:rFonts w:eastAsia="Times New Roman" w:cs="Times New Roman"/>
          <w:i/>
          <w:iCs/>
          <w:color w:val="333333"/>
          <w:sz w:val="26"/>
          <w:szCs w:val="26"/>
        </w:rPr>
        <w:t> ngày 19 tháng 5 năm 2014 của Bộ trưởng Bộ Tài nguyên và Môi trường quy định về Giấy chứng nhận quyền sử dụng đất, quyền sở hữu nhà ở và tài sản khác gắn liền với đất</w:t>
      </w:r>
      <w:r w:rsidRPr="00372E09">
        <w:rPr>
          <w:rFonts w:eastAsia="Times New Roman" w:cs="Times New Roman"/>
          <w:color w:val="333333"/>
          <w:sz w:val="26"/>
          <w:szCs w:val="26"/>
        </w:rPr>
        <w:t>)</w:t>
      </w:r>
    </w:p>
    <w:tbl>
      <w:tblPr>
        <w:tblW w:w="5000" w:type="pct"/>
        <w:shd w:val="clear" w:color="auto" w:fill="FFFFFF"/>
        <w:tblCellMar>
          <w:left w:w="0" w:type="dxa"/>
          <w:right w:w="0" w:type="dxa"/>
        </w:tblCellMar>
        <w:tblLook w:val="04A0" w:firstRow="1" w:lastRow="0" w:firstColumn="1" w:lastColumn="0" w:noHBand="0" w:noVBand="1"/>
      </w:tblPr>
      <w:tblGrid>
        <w:gridCol w:w="800"/>
        <w:gridCol w:w="2600"/>
        <w:gridCol w:w="6501"/>
      </w:tblGrid>
      <w:tr w:rsidR="001B5287" w:rsidRPr="00372E09" w:rsidTr="001B5287">
        <w:tc>
          <w:tcPr>
            <w:tcW w:w="4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STT</w:t>
            </w:r>
          </w:p>
        </w:tc>
        <w:tc>
          <w:tcPr>
            <w:tcW w:w="1300" w:type="pc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Ký hiệu</w:t>
            </w:r>
          </w:p>
        </w:tc>
        <w:tc>
          <w:tcPr>
            <w:tcW w:w="3250" w:type="pc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Tên tài liệu</w:t>
            </w:r>
          </w:p>
        </w:tc>
      </w:tr>
      <w:tr w:rsidR="001B5287" w:rsidRPr="00372E09" w:rsidTr="001B5287">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3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Mẫu số 01/ĐK-GCN</w:t>
            </w:r>
          </w:p>
        </w:tc>
        <w:tc>
          <w:tcPr>
            <w:tcW w:w="32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Sổ theo dõi phát hành phôi Giấy chứng nhận quyền sử dụng đất, quyền sở hữu nhà ở và tài sản khác gắn liền với đất</w:t>
            </w:r>
          </w:p>
        </w:tc>
      </w:tr>
      <w:tr w:rsidR="001B5287" w:rsidRPr="00372E09" w:rsidTr="001B5287">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13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Mẫu số 02/ĐK-GCN</w:t>
            </w:r>
          </w:p>
        </w:tc>
        <w:tc>
          <w:tcPr>
            <w:tcW w:w="32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Sổ theo dõi nhận, cấp phát và sử dụng phôi Giấy chứng nhận quyền sử dụng đất, quyền sở hữu nhà ở và tài sản khác gắn liền với đất</w:t>
            </w:r>
          </w:p>
        </w:tc>
      </w:tr>
      <w:tr w:rsidR="001B5287" w:rsidRPr="00372E09" w:rsidTr="001B5287">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3</w:t>
            </w:r>
          </w:p>
        </w:tc>
        <w:tc>
          <w:tcPr>
            <w:tcW w:w="13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Mẫu số 03/ĐK-GCN</w:t>
            </w:r>
          </w:p>
        </w:tc>
        <w:tc>
          <w:tcPr>
            <w:tcW w:w="32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Báo cáo tình hình tiếp nhận, quản lý, sử dụng phôi Giấy chứng nhận quyền sử dụng đất, quyền sở hữu nhà ở và tài sản khác gắn liền với đất</w:t>
            </w:r>
          </w:p>
        </w:tc>
      </w:tr>
      <w:tr w:rsidR="001B5287" w:rsidRPr="00372E09" w:rsidTr="001B5287">
        <w:tc>
          <w:tcPr>
            <w:tcW w:w="40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13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Mẫu số 04/ĐK-GCN</w:t>
            </w:r>
          </w:p>
        </w:tc>
        <w:tc>
          <w:tcPr>
            <w:tcW w:w="32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Danh sách người Việt Nam định cư ở nước ngoài, cá nhân nước ngoài đã được chứng nhận quyền sở hữu nhà ở tại Việt Nam</w:t>
            </w:r>
          </w:p>
        </w:tc>
      </w:tr>
    </w:tbl>
    <w:p w:rsidR="001B5287" w:rsidRPr="00372E09" w:rsidRDefault="001B5287" w:rsidP="00372E09">
      <w:pPr>
        <w:shd w:val="clear" w:color="auto" w:fill="FFFFFF"/>
        <w:spacing w:before="120" w:after="0" w:line="240" w:lineRule="auto"/>
        <w:jc w:val="right"/>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right"/>
        <w:rPr>
          <w:rFonts w:eastAsia="Times New Roman" w:cs="Times New Roman"/>
          <w:color w:val="333333"/>
          <w:sz w:val="26"/>
          <w:szCs w:val="26"/>
        </w:rPr>
      </w:pPr>
      <w:bookmarkStart w:id="43" w:name="chuong_pl_2"/>
      <w:r w:rsidRPr="00372E09">
        <w:rPr>
          <w:rFonts w:eastAsia="Times New Roman" w:cs="Times New Roman"/>
          <w:b/>
          <w:bCs/>
          <w:color w:val="000000"/>
          <w:sz w:val="26"/>
          <w:szCs w:val="26"/>
        </w:rPr>
        <w:t>Mẫu số: 01/ĐK-GCN</w:t>
      </w:r>
      <w:bookmarkEnd w:id="43"/>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CỘNG HÒA XÃ HỘI CHỦ NGHĨA VIỆT NAM</w:t>
      </w:r>
      <w:r w:rsidRPr="00372E09">
        <w:rPr>
          <w:rFonts w:eastAsia="Times New Roman" w:cs="Times New Roman"/>
          <w:b/>
          <w:bCs/>
          <w:color w:val="333333"/>
          <w:sz w:val="26"/>
          <w:szCs w:val="26"/>
        </w:rPr>
        <w:br/>
        <w:t>Độc lập - Tự do - Hạnh phúc</w:t>
      </w:r>
      <w:r w:rsidRPr="00372E09">
        <w:rPr>
          <w:rFonts w:eastAsia="Times New Roman" w:cs="Times New Roman"/>
          <w:b/>
          <w:bCs/>
          <w:color w:val="333333"/>
          <w:sz w:val="26"/>
          <w:szCs w:val="26"/>
        </w:rPr>
        <w:br/>
        <w:t>---------------</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4" w:name="chuong_pl_2_name"/>
      <w:r w:rsidRPr="00372E09">
        <w:rPr>
          <w:rFonts w:eastAsia="Times New Roman" w:cs="Times New Roman"/>
          <w:b/>
          <w:bCs/>
          <w:color w:val="000000"/>
          <w:sz w:val="26"/>
          <w:szCs w:val="26"/>
        </w:rPr>
        <w:t>SỔ THEO DÕI PHÁT HÀNH PHÔI GIẤY CHỨNG NHẬN QUYỀN SỬ DỤNG ĐẤT, QUYỀN SỞ HỮU NHÀ Ở VÀ TÀI SẢN KHÁC GẮN LIỀN VỚI ĐẤT</w:t>
      </w:r>
      <w:bookmarkEnd w:id="44"/>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(Tên cơ quan phát hành phôi Giấy chứng nhận)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color w:val="333333"/>
          <w:sz w:val="26"/>
          <w:szCs w:val="26"/>
        </w:rPr>
        <w:t>Trang Sổ theo dõi phát hành phôi Giấy chứng nhận quyền sử dụng đất, quyền sở hữu nhà ở và tài sản khác gắn liền với đất</w:t>
      </w:r>
    </w:p>
    <w:tbl>
      <w:tblPr>
        <w:tblW w:w="5000" w:type="pct"/>
        <w:shd w:val="clear" w:color="auto" w:fill="FFFFFF"/>
        <w:tblCellMar>
          <w:left w:w="0" w:type="dxa"/>
          <w:right w:w="0" w:type="dxa"/>
        </w:tblCellMar>
        <w:tblLook w:val="04A0" w:firstRow="1" w:lastRow="0" w:firstColumn="1" w:lastColumn="0" w:noHBand="0" w:noVBand="1"/>
      </w:tblPr>
      <w:tblGrid>
        <w:gridCol w:w="1122"/>
        <w:gridCol w:w="1225"/>
        <w:gridCol w:w="1327"/>
        <w:gridCol w:w="1634"/>
        <w:gridCol w:w="1531"/>
        <w:gridCol w:w="1735"/>
        <w:gridCol w:w="1327"/>
      </w:tblGrid>
      <w:tr w:rsidR="001B5287" w:rsidRPr="00372E09" w:rsidTr="001B5287">
        <w:tc>
          <w:tcPr>
            <w:tcW w:w="1800" w:type="pct"/>
            <w:gridSpan w:val="3"/>
            <w:tcBorders>
              <w:top w:val="single" w:sz="8" w:space="0" w:color="000000"/>
              <w:left w:val="single" w:sz="8" w:space="0" w:color="000000"/>
              <w:bottom w:val="nil"/>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Phôi Giấy chứng nhận phát hành</w:t>
            </w:r>
          </w:p>
        </w:tc>
        <w:tc>
          <w:tcPr>
            <w:tcW w:w="80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hóa đơn phát hành</w:t>
            </w:r>
          </w:p>
        </w:tc>
        <w:tc>
          <w:tcPr>
            <w:tcW w:w="7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Ngày tháng năm phát hành</w:t>
            </w:r>
          </w:p>
        </w:tc>
        <w:tc>
          <w:tcPr>
            <w:tcW w:w="8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Tên cơ quan nhận</w:t>
            </w:r>
          </w:p>
        </w:tc>
        <w:tc>
          <w:tcPr>
            <w:tcW w:w="6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Ghi chú</w:t>
            </w:r>
          </w:p>
        </w:tc>
      </w:tr>
      <w:tr w:rsidR="001B5287" w:rsidRPr="00372E09" w:rsidTr="001B5287">
        <w:tc>
          <w:tcPr>
            <w:tcW w:w="1150" w:type="pct"/>
            <w:gridSpan w:val="2"/>
            <w:tcBorders>
              <w:top w:val="single" w:sz="8" w:space="0" w:color="000000"/>
              <w:left w:val="single" w:sz="8" w:space="0" w:color="000000"/>
              <w:bottom w:val="nil"/>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(seri) phát hành</w:t>
            </w:r>
          </w:p>
        </w:tc>
        <w:tc>
          <w:tcPr>
            <w:tcW w:w="650" w:type="pct"/>
            <w:vMerge w:val="restar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lượng giấy phát hành</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55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Từ</w:t>
            </w:r>
          </w:p>
        </w:tc>
        <w:tc>
          <w:tcPr>
            <w:tcW w:w="550" w:type="pct"/>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Đến</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(6)</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550" w:type="pct"/>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1150" w:type="pct"/>
            <w:gridSpan w:val="2"/>
            <w:tcBorders>
              <w:top w:val="nil"/>
              <w:left w:val="single" w:sz="8" w:space="0" w:color="000000"/>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Cộng</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000000"/>
              <w:right w:val="single" w:sz="8" w:space="0" w:color="000000"/>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Phụ lục số 01a: Thông số kỹ thuật về giấy nguyên liệu để in phôi Giấy chứng nhận quyền sử dụng đất, quyền sở hữu nhà ở và tài sản khác gắn liền với đất</w:t>
      </w:r>
      <w:hyperlink r:id="rId59" w:anchor="_ftn28" w:history="1">
        <w:r w:rsidRPr="00372E09">
          <w:rPr>
            <w:rFonts w:eastAsia="Times New Roman" w:cs="Times New Roman"/>
            <w:b/>
            <w:bCs/>
            <w:color w:val="000000"/>
            <w:sz w:val="26"/>
            <w:szCs w:val="26"/>
          </w:rPr>
          <w:t>27</w:t>
        </w:r>
      </w:hyperlink>
    </w:p>
    <w:tbl>
      <w:tblPr>
        <w:tblW w:w="5000" w:type="pct"/>
        <w:shd w:val="clear" w:color="auto" w:fill="FFFFFF"/>
        <w:tblCellMar>
          <w:left w:w="0" w:type="dxa"/>
          <w:right w:w="0" w:type="dxa"/>
        </w:tblCellMar>
        <w:tblLook w:val="04A0" w:firstRow="1" w:lastRow="0" w:firstColumn="1" w:lastColumn="0" w:noHBand="0" w:noVBand="1"/>
      </w:tblPr>
      <w:tblGrid>
        <w:gridCol w:w="708"/>
        <w:gridCol w:w="1717"/>
        <w:gridCol w:w="1111"/>
        <w:gridCol w:w="2222"/>
        <w:gridCol w:w="4143"/>
      </w:tblGrid>
      <w:tr w:rsidR="001B5287" w:rsidRPr="00372E09" w:rsidTr="001B5287">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STT</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Nội dung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Đơn vị</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Chỉ tiêu kỹ thuật sau lão hóa</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Ghi chú</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Thành phần bột giấy</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Bột hóa học tẩy trắng</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Loại giấy</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Giấy in Offset Woodfree</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Khổ giấy</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790 x 1090 (mm)</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Định lượng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g/m</w:t>
            </w:r>
            <w:r w:rsidRPr="00372E09">
              <w:rPr>
                <w:rFonts w:eastAsia="Times New Roman" w:cs="Times New Roman"/>
                <w:color w:val="333333"/>
                <w:sz w:val="26"/>
                <w:szCs w:val="26"/>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(165 - 170) ± 4%</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Giấy của nhà sản xuất định lượng từ 165 đến 170g/m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sai số cho phép trong phạm vi ± 4% của nhà sản xuất.</w:t>
            </w:r>
          </w:p>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Giấy nguyên liệu định lượng yêu cầu trong phạm vi thấp nhất (165-4%) là 158,4 g/m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và cao nhất (170+4%) là 176,8 g/m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dầy</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µm</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(214 - 220) ± 5</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 Tính theo nhà sản xuất, sai số (± 5)</w:t>
            </w:r>
          </w:p>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2. Phạm vi độ dày cho phép của từng loại theo định lượng từ 165 - 170g/m</w:t>
            </w:r>
            <w:r w:rsidRPr="00372E09">
              <w:rPr>
                <w:rFonts w:eastAsia="Times New Roman" w:cs="Times New Roman"/>
                <w:color w:val="333333"/>
                <w:sz w:val="26"/>
                <w:szCs w:val="26"/>
                <w:vertAlign w:val="superscript"/>
              </w:rPr>
              <w:t>2</w:t>
            </w:r>
            <w:r w:rsidRPr="00372E09">
              <w:rPr>
                <w:rFonts w:eastAsia="Times New Roman" w:cs="Times New Roman"/>
                <w:color w:val="333333"/>
                <w:sz w:val="26"/>
                <w:szCs w:val="26"/>
              </w:rPr>
              <w:t> theo chào hàng của nhà sản xuất là (214-220) ± 5 tương ứng độ dày thấp nhất là 209 µm và cao nhất là 225 µm.</w:t>
            </w:r>
          </w:p>
        </w:tc>
      </w:tr>
      <w:tr w:rsidR="001B5287" w:rsidRPr="00372E09" w:rsidTr="001B5287">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6</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bền kéo:</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dọc</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kg/15mm</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10,0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ngang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kg/15mm</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5,0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bền xé:</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dọc</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90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ngang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100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8</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bền gấp:</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dọc</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Lần gấp kép</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400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Chiều ngang</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Lần gấp kép</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120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9</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chịu bục</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kPa</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350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10</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trắng ISO</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85%</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11</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pH nước chiết</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7,0 - 8,0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12</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đục</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&gt; 95%</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13</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nhẵn Bekk</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giây</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12,0 - 30,0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14</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Độ hút nước</w:t>
            </w:r>
          </w:p>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Cobb 60</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g/m</w:t>
            </w:r>
            <w:r w:rsidRPr="00372E09">
              <w:rPr>
                <w:rFonts w:eastAsia="Times New Roman" w:cs="Times New Roman"/>
                <w:color w:val="333333"/>
                <w:sz w:val="26"/>
                <w:szCs w:val="26"/>
                <w:vertAlign w:val="superscript"/>
              </w:rPr>
              <w:t>2</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30-50</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15</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Tuổi thọ</w:t>
            </w:r>
          </w:p>
        </w:tc>
        <w:tc>
          <w:tcPr>
            <w:tcW w:w="5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Năm</w:t>
            </w:r>
          </w:p>
        </w:tc>
        <w:tc>
          <w:tcPr>
            <w:tcW w:w="11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&gt; 70 năm</w:t>
            </w:r>
          </w:p>
        </w:tc>
        <w:tc>
          <w:tcPr>
            <w:tcW w:w="20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Phụ lục số 01b: Danh sách những người cho thuê đất, thuê lại đất, góp vốn bằng quyền sử dụng đất</w:t>
      </w:r>
      <w:hyperlink r:id="rId60" w:anchor="_ftn29" w:history="1">
        <w:r w:rsidRPr="00372E09">
          <w:rPr>
            <w:rFonts w:eastAsia="Times New Roman" w:cs="Times New Roman"/>
            <w:b/>
            <w:bCs/>
            <w:color w:val="000000"/>
            <w:sz w:val="26"/>
            <w:szCs w:val="26"/>
          </w:rPr>
          <w:t>28</w:t>
        </w:r>
      </w:hyperlink>
    </w:p>
    <w:tbl>
      <w:tblPr>
        <w:tblW w:w="5000" w:type="pct"/>
        <w:shd w:val="clear" w:color="auto" w:fill="FFFFFF"/>
        <w:tblCellMar>
          <w:left w:w="0" w:type="dxa"/>
          <w:right w:w="0" w:type="dxa"/>
        </w:tblCellMar>
        <w:tblLook w:val="04A0" w:firstRow="1" w:lastRow="0" w:firstColumn="1" w:lastColumn="0" w:noHBand="0" w:noVBand="1"/>
      </w:tblPr>
      <w:tblGrid>
        <w:gridCol w:w="900"/>
        <w:gridCol w:w="2399"/>
        <w:gridCol w:w="1301"/>
        <w:gridCol w:w="1501"/>
        <w:gridCol w:w="1800"/>
        <w:gridCol w:w="2000"/>
      </w:tblGrid>
      <w:tr w:rsidR="001B5287" w:rsidRPr="00372E09" w:rsidTr="001B5287">
        <w:tc>
          <w:tcPr>
            <w:tcW w:w="4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TT</w:t>
            </w:r>
          </w:p>
        </w:tc>
        <w:tc>
          <w:tcPr>
            <w:tcW w:w="12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Tên người cho thuê, cho thuê lại, góp vốn</w:t>
            </w:r>
          </w:p>
        </w:tc>
        <w:tc>
          <w:tcPr>
            <w:tcW w:w="3300" w:type="pct"/>
            <w:gridSpan w:val="4"/>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Thông tin thửa đất cho thuê, thuê lại, góp vốn</w:t>
            </w: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Thửa đất số</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Tờ bản đồ số</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Diện tích (m</w:t>
            </w:r>
            <w:r w:rsidRPr="00372E09">
              <w:rPr>
                <w:rFonts w:eastAsia="Times New Roman" w:cs="Times New Roman"/>
                <w:b/>
                <w:bCs/>
                <w:color w:val="333333"/>
                <w:sz w:val="26"/>
                <w:szCs w:val="26"/>
                <w:vertAlign w:val="superscript"/>
              </w:rPr>
              <w:t>2</w:t>
            </w:r>
            <w:r w:rsidRPr="00372E09">
              <w:rPr>
                <w:rFonts w:eastAsia="Times New Roman" w:cs="Times New Roman"/>
                <w:b/>
                <w:bCs/>
                <w:color w:val="333333"/>
                <w:sz w:val="26"/>
                <w:szCs w:val="26"/>
              </w:rPr>
              <w:t>)</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seri của GCN</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(6)</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I</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Cho thuê đất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II</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Cho thuê lại đất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III</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Góp vốn bằng quyền sử dụng đất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2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right"/>
        <w:rPr>
          <w:rFonts w:eastAsia="Times New Roman" w:cs="Times New Roman"/>
          <w:color w:val="333333"/>
          <w:sz w:val="26"/>
          <w:szCs w:val="26"/>
        </w:rPr>
      </w:pPr>
      <w:bookmarkStart w:id="45" w:name="chuong_pl_3"/>
      <w:r w:rsidRPr="00372E09">
        <w:rPr>
          <w:rFonts w:eastAsia="Times New Roman" w:cs="Times New Roman"/>
          <w:b/>
          <w:bCs/>
          <w:color w:val="000000"/>
          <w:sz w:val="26"/>
          <w:szCs w:val="26"/>
        </w:rPr>
        <w:t>Mẫu số: 02/ĐK-GCN</w:t>
      </w:r>
      <w:bookmarkEnd w:id="45"/>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CỘNG HÒA XÃ HỘI CHỦ NGHĨA VIỆT NAM</w:t>
      </w:r>
      <w:r w:rsidRPr="00372E09">
        <w:rPr>
          <w:rFonts w:eastAsia="Times New Roman" w:cs="Times New Roman"/>
          <w:b/>
          <w:bCs/>
          <w:color w:val="333333"/>
          <w:sz w:val="26"/>
          <w:szCs w:val="26"/>
        </w:rPr>
        <w:br/>
        <w:t>Độc lập - Tự do - Hạnh phúc</w:t>
      </w:r>
      <w:r w:rsidRPr="00372E09">
        <w:rPr>
          <w:rFonts w:eastAsia="Times New Roman" w:cs="Times New Roman"/>
          <w:b/>
          <w:bCs/>
          <w:color w:val="333333"/>
          <w:sz w:val="26"/>
          <w:szCs w:val="26"/>
        </w:rPr>
        <w:br/>
        <w:t>---------------</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6" w:name="chuong_pl_3_name"/>
      <w:r w:rsidRPr="00372E09">
        <w:rPr>
          <w:rFonts w:eastAsia="Times New Roman" w:cs="Times New Roman"/>
          <w:b/>
          <w:bCs/>
          <w:color w:val="000000"/>
          <w:sz w:val="26"/>
          <w:szCs w:val="26"/>
        </w:rPr>
        <w:t>SỔ THEO DÕI NHẬN, CẤP PHÁT VÀ SỬ DỤNG PHÔI GIẤY CHỨNG NHẬN QUYỀN SỬ DỤNG ĐẤT, QUYỀN SỞ HỮU NHÀ Ở VÀ TÀI SẢN KHÁC GẮN LIỀN VỚI ĐẤT</w:t>
      </w:r>
      <w:bookmarkEnd w:id="46"/>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(Tên cơ quan lập sổ)</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color w:val="333333"/>
          <w:sz w:val="26"/>
          <w:szCs w:val="26"/>
        </w:rPr>
        <w:lastRenderedPageBreak/>
        <w:t>Trang Sổ theo dõi cấp phát và sử dụng phôi Giấy chứng nhận quyền sử dụng đất, quyền sở hữu nhà ở và tài sản khác gắn liền với đất</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I. PHẦN THEO DÕI NHẬN PHÔI GIẤY CHỨNG NHẬN</w:t>
      </w:r>
    </w:p>
    <w:tbl>
      <w:tblPr>
        <w:tblW w:w="5000" w:type="pct"/>
        <w:shd w:val="clear" w:color="auto" w:fill="FFFFFF"/>
        <w:tblCellMar>
          <w:left w:w="0" w:type="dxa"/>
          <w:right w:w="0" w:type="dxa"/>
        </w:tblCellMar>
        <w:tblLook w:val="04A0" w:firstRow="1" w:lastRow="0" w:firstColumn="1" w:lastColumn="0" w:noHBand="0" w:noVBand="1"/>
      </w:tblPr>
      <w:tblGrid>
        <w:gridCol w:w="708"/>
        <w:gridCol w:w="1213"/>
        <w:gridCol w:w="1920"/>
        <w:gridCol w:w="1414"/>
        <w:gridCol w:w="1313"/>
        <w:gridCol w:w="1515"/>
        <w:gridCol w:w="1818"/>
      </w:tblGrid>
      <w:tr w:rsidR="001B5287" w:rsidRPr="00372E09" w:rsidTr="001B5287">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thứ tự</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Ngày, tháng, năm</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Họ và tên người nhận</w:t>
            </w:r>
          </w:p>
        </w:tc>
        <w:tc>
          <w:tcPr>
            <w:tcW w:w="2100" w:type="pct"/>
            <w:gridSpan w:val="3"/>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Phôi GCN đã nhận</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biên bản giao nhận</w:t>
            </w: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700" w:type="pct"/>
            <w:vMerge w:val="restar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lượng phôi</w:t>
            </w:r>
            <w:r w:rsidRPr="00372E09">
              <w:rPr>
                <w:rFonts w:eastAsia="Times New Roman" w:cs="Times New Roman"/>
                <w:color w:val="333333"/>
                <w:sz w:val="26"/>
                <w:szCs w:val="26"/>
              </w:rPr>
              <w:t> </w:t>
            </w:r>
            <w:r w:rsidRPr="00372E09">
              <w:rPr>
                <w:rFonts w:eastAsia="Times New Roman" w:cs="Times New Roman"/>
                <w:b/>
                <w:bCs/>
                <w:color w:val="333333"/>
                <w:sz w:val="26"/>
                <w:szCs w:val="26"/>
              </w:rPr>
              <w:t>GCN nhận</w:t>
            </w:r>
          </w:p>
        </w:tc>
        <w:tc>
          <w:tcPr>
            <w:tcW w:w="1350" w:type="pct"/>
            <w:gridSpan w:val="2"/>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(seri) phôi GCN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Từ</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vertAlign w:val="subscript"/>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II. PHẦN THEO DÕI CẤP PHÁT, SỬ DỤNG PHÔI GIẤY CHỨNG NHẬN</w:t>
      </w:r>
    </w:p>
    <w:tbl>
      <w:tblPr>
        <w:tblW w:w="5000" w:type="pct"/>
        <w:shd w:val="clear" w:color="auto" w:fill="FFFFFF"/>
        <w:tblCellMar>
          <w:left w:w="0" w:type="dxa"/>
          <w:right w:w="0" w:type="dxa"/>
        </w:tblCellMar>
        <w:tblLook w:val="04A0" w:firstRow="1" w:lastRow="0" w:firstColumn="1" w:lastColumn="0" w:noHBand="0" w:noVBand="1"/>
      </w:tblPr>
      <w:tblGrid>
        <w:gridCol w:w="715"/>
        <w:gridCol w:w="721"/>
        <w:gridCol w:w="1224"/>
        <w:gridCol w:w="1494"/>
        <w:gridCol w:w="614"/>
        <w:gridCol w:w="614"/>
        <w:gridCol w:w="1552"/>
        <w:gridCol w:w="1155"/>
        <w:gridCol w:w="994"/>
        <w:gridCol w:w="818"/>
      </w:tblGrid>
      <w:tr w:rsidR="001B5287" w:rsidRPr="00372E09" w:rsidTr="001B5287">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thứ</w:t>
            </w:r>
            <w:r w:rsidRPr="00372E09">
              <w:rPr>
                <w:rFonts w:eastAsia="Times New Roman" w:cs="Times New Roman"/>
                <w:color w:val="333333"/>
                <w:sz w:val="26"/>
                <w:szCs w:val="26"/>
              </w:rPr>
              <w:t> </w:t>
            </w:r>
            <w:r w:rsidRPr="00372E09">
              <w:rPr>
                <w:rFonts w:eastAsia="Times New Roman" w:cs="Times New Roman"/>
                <w:b/>
                <w:bCs/>
                <w:color w:val="333333"/>
                <w:sz w:val="26"/>
                <w:szCs w:val="26"/>
              </w:rPr>
              <w:t>tự</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Ngày, tháng, năm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phôi</w:t>
            </w:r>
            <w:r w:rsidRPr="00372E09">
              <w:rPr>
                <w:rFonts w:eastAsia="Times New Roman" w:cs="Times New Roman"/>
                <w:color w:val="333333"/>
                <w:sz w:val="26"/>
                <w:szCs w:val="26"/>
              </w:rPr>
              <w:t> </w:t>
            </w:r>
            <w:r w:rsidRPr="00372E09">
              <w:rPr>
                <w:rFonts w:eastAsia="Times New Roman" w:cs="Times New Roman"/>
                <w:b/>
                <w:bCs/>
                <w:color w:val="333333"/>
                <w:sz w:val="26"/>
                <w:szCs w:val="26"/>
              </w:rPr>
              <w:t>GCN</w:t>
            </w:r>
            <w:r w:rsidRPr="00372E09">
              <w:rPr>
                <w:rFonts w:eastAsia="Times New Roman" w:cs="Times New Roman"/>
                <w:color w:val="333333"/>
                <w:sz w:val="26"/>
                <w:szCs w:val="26"/>
              </w:rPr>
              <w:t> </w:t>
            </w:r>
            <w:r w:rsidRPr="00372E09">
              <w:rPr>
                <w:rFonts w:eastAsia="Times New Roman" w:cs="Times New Roman"/>
                <w:b/>
                <w:bCs/>
                <w:color w:val="333333"/>
                <w:sz w:val="26"/>
                <w:szCs w:val="26"/>
              </w:rPr>
              <w:t>đã nhận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phôi GCN đã sử dụng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phôi GCN bị hỏng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phôi</w:t>
            </w:r>
            <w:r w:rsidRPr="00372E09">
              <w:rPr>
                <w:rFonts w:eastAsia="Times New Roman" w:cs="Times New Roman"/>
                <w:color w:val="333333"/>
                <w:sz w:val="26"/>
                <w:szCs w:val="26"/>
              </w:rPr>
              <w:t> </w:t>
            </w:r>
            <w:r w:rsidRPr="00372E09">
              <w:rPr>
                <w:rFonts w:eastAsia="Times New Roman" w:cs="Times New Roman"/>
                <w:b/>
                <w:bCs/>
                <w:color w:val="333333"/>
                <w:sz w:val="26"/>
                <w:szCs w:val="26"/>
              </w:rPr>
              <w:t>GCN</w:t>
            </w:r>
            <w:r w:rsidRPr="00372E09">
              <w:rPr>
                <w:rFonts w:eastAsia="Times New Roman" w:cs="Times New Roman"/>
                <w:color w:val="333333"/>
                <w:sz w:val="26"/>
                <w:szCs w:val="26"/>
              </w:rPr>
              <w:t> </w:t>
            </w:r>
            <w:r w:rsidRPr="00372E09">
              <w:rPr>
                <w:rFonts w:eastAsia="Times New Roman" w:cs="Times New Roman"/>
                <w:b/>
                <w:bCs/>
                <w:color w:val="333333"/>
                <w:sz w:val="26"/>
                <w:szCs w:val="26"/>
              </w:rPr>
              <w:t>trả</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seri phôi</w:t>
            </w:r>
            <w:r w:rsidRPr="00372E09">
              <w:rPr>
                <w:rFonts w:eastAsia="Times New Roman" w:cs="Times New Roman"/>
                <w:color w:val="333333"/>
                <w:sz w:val="26"/>
                <w:szCs w:val="26"/>
              </w:rPr>
              <w:t> </w:t>
            </w:r>
            <w:r w:rsidRPr="00372E09">
              <w:rPr>
                <w:rFonts w:eastAsia="Times New Roman" w:cs="Times New Roman"/>
                <w:b/>
                <w:bCs/>
                <w:color w:val="333333"/>
                <w:sz w:val="26"/>
                <w:szCs w:val="26"/>
              </w:rPr>
              <w:t>GCN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Ký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Ghi chú</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(6)</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(8)</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(9)</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(10)</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01/10</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Nguyễn Văn A</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100</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Từ BX 000001 đến BX 000100</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17/10</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Nguyễn Văn B</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100</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Từ BX 000201 đến BX 000300</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17</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30/12</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Nguyễn Văn A</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93</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xml:space="preserve">BX 000009, </w:t>
            </w:r>
            <w:r w:rsidRPr="00372E09">
              <w:rPr>
                <w:rFonts w:eastAsia="Times New Roman" w:cs="Times New Roman"/>
                <w:color w:val="333333"/>
                <w:sz w:val="26"/>
                <w:szCs w:val="26"/>
              </w:rPr>
              <w:lastRenderedPageBreak/>
              <w:t>BX 000020</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Từ BX 000096 đến BX 000100</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3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b/>
                <w:bCs/>
                <w:color w:val="333333"/>
                <w:sz w:val="26"/>
                <w:szCs w:val="26"/>
              </w:rPr>
              <w:t>Cộng trang:</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Hướng dẫn:</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Cột (3): Ghi họ tên người được cấp phát để sử dụng, người báo cáo tình hình sử dụng;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Cột (8): Ghi số seri của phôi GCN khi thực hiện cấp phát cho người sử dụng, tiếp nhận lại phôi GCN hư hỏng hoặc không sử dụng hết (nếu có);</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Khi báo cáo tình hình sử dụng phôi GCN đã nhận thì ghi số lượng phôi GCN đã sử dụng ở cột (5) mà không cần liệt kê số seri ở cột (8); trường hợp có phôi GCN bị hỏng, phôi GCN còn lại chưa sử dụng phải nộp lại thì ghi số lượng và số seri phôi GCN bị hỏng, số lượng và số seri phôi GCN chưa sử dụng được nộp lại vào các cột tương ứng tại các dòng dưới kế tiếp như ví dụ nêu trên.</w:t>
      </w:r>
    </w:p>
    <w:p w:rsidR="001B5287" w:rsidRPr="00372E09" w:rsidRDefault="001B5287" w:rsidP="00372E09">
      <w:pPr>
        <w:spacing w:before="120" w:after="0" w:line="240" w:lineRule="auto"/>
        <w:rPr>
          <w:rFonts w:eastAsia="Times New Roman" w:cs="Times New Roman"/>
          <w:sz w:val="26"/>
          <w:szCs w:val="26"/>
        </w:rPr>
      </w:pPr>
      <w:r w:rsidRPr="00372E09">
        <w:rPr>
          <w:rFonts w:eastAsia="Times New Roman" w:cs="Times New Roman"/>
          <w:color w:val="333333"/>
          <w:sz w:val="26"/>
          <w:szCs w:val="26"/>
          <w:shd w:val="clear" w:color="auto" w:fill="FFFFFF"/>
        </w:rPr>
        <w:br/>
      </w:r>
    </w:p>
    <w:p w:rsidR="001B5287" w:rsidRPr="00372E09" w:rsidRDefault="001B5287" w:rsidP="00372E09">
      <w:pPr>
        <w:shd w:val="clear" w:color="auto" w:fill="FFFFFF"/>
        <w:spacing w:before="120" w:after="0" w:line="240" w:lineRule="auto"/>
        <w:jc w:val="right"/>
        <w:rPr>
          <w:rFonts w:eastAsia="Times New Roman" w:cs="Times New Roman"/>
          <w:color w:val="333333"/>
          <w:sz w:val="26"/>
          <w:szCs w:val="26"/>
        </w:rPr>
      </w:pPr>
      <w:bookmarkStart w:id="47" w:name="chuong_pl_4"/>
      <w:r w:rsidRPr="00372E09">
        <w:rPr>
          <w:rFonts w:eastAsia="Times New Roman" w:cs="Times New Roman"/>
          <w:b/>
          <w:bCs/>
          <w:color w:val="000000"/>
          <w:sz w:val="26"/>
          <w:szCs w:val="26"/>
        </w:rPr>
        <w:t>Mẫu số: 03/ĐK-GCN</w:t>
      </w:r>
      <w:bookmarkEnd w:id="47"/>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1B5287" w:rsidRPr="00372E09" w:rsidTr="001B5287">
        <w:tc>
          <w:tcPr>
            <w:tcW w:w="334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r w:rsidRPr="00372E09">
              <w:rPr>
                <w:rFonts w:eastAsia="Times New Roman" w:cs="Times New Roman"/>
                <w:color w:val="333333"/>
                <w:sz w:val="26"/>
                <w:szCs w:val="26"/>
              </w:rPr>
              <w:br/>
            </w:r>
            <w:r w:rsidRPr="00372E09">
              <w:rPr>
                <w:rFonts w:eastAsia="Times New Roman" w:cs="Times New Roman"/>
                <w:color w:val="333333"/>
                <w:sz w:val="26"/>
                <w:szCs w:val="26"/>
                <w:vertAlign w:val="subscript"/>
              </w:rPr>
              <w:t>(Cơ quan báo cáo)</w:t>
            </w:r>
            <w:r w:rsidRPr="00372E09">
              <w:rPr>
                <w:rFonts w:eastAsia="Times New Roman" w:cs="Times New Roman"/>
                <w:b/>
                <w:bCs/>
                <w:color w:val="333333"/>
                <w:sz w:val="26"/>
                <w:szCs w:val="26"/>
              </w:rPr>
              <w:br/>
              <w:t>-------</w:t>
            </w:r>
          </w:p>
        </w:tc>
        <w:tc>
          <w:tcPr>
            <w:tcW w:w="550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CỘNG HÒA XÃ HỘI CHỦ NGHĨA VIỆT NAM</w:t>
            </w:r>
            <w:r w:rsidRPr="00372E09">
              <w:rPr>
                <w:rFonts w:eastAsia="Times New Roman" w:cs="Times New Roman"/>
                <w:b/>
                <w:bCs/>
                <w:color w:val="333333"/>
                <w:sz w:val="26"/>
                <w:szCs w:val="26"/>
              </w:rPr>
              <w:br/>
              <w:t>Độc lập - Tự do - Hạnh phúc</w:t>
            </w:r>
            <w:r w:rsidRPr="00372E09">
              <w:rPr>
                <w:rFonts w:eastAsia="Times New Roman" w:cs="Times New Roman"/>
                <w:b/>
                <w:bCs/>
                <w:color w:val="333333"/>
                <w:sz w:val="26"/>
                <w:szCs w:val="26"/>
              </w:rPr>
              <w:br/>
              <w:t>---------------</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8" w:name="chuong_pl_4_name"/>
      <w:r w:rsidRPr="00372E09">
        <w:rPr>
          <w:rFonts w:eastAsia="Times New Roman" w:cs="Times New Roman"/>
          <w:b/>
          <w:bCs/>
          <w:color w:val="000000"/>
          <w:sz w:val="26"/>
          <w:szCs w:val="26"/>
        </w:rPr>
        <w:t>BÁO CÁO</w:t>
      </w:r>
      <w:bookmarkEnd w:id="48"/>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bookmarkStart w:id="49" w:name="chuong_pl_4_name_name"/>
      <w:r w:rsidRPr="00372E09">
        <w:rPr>
          <w:rFonts w:eastAsia="Times New Roman" w:cs="Times New Roman"/>
          <w:b/>
          <w:bCs/>
          <w:color w:val="000000"/>
          <w:sz w:val="26"/>
          <w:szCs w:val="26"/>
        </w:rPr>
        <w:t>Tình hình quản lý và sử dụng phôi Giấy chứng nhận quyền sử dụng đất quyền sở hữu nhà ở và tài sản khác gắn liền với đất</w:t>
      </w:r>
      <w:bookmarkEnd w:id="49"/>
      <w:r w:rsidRPr="00372E09">
        <w:rPr>
          <w:rFonts w:eastAsia="Times New Roman" w:cs="Times New Roman"/>
          <w:color w:val="333333"/>
          <w:sz w:val="26"/>
          <w:szCs w:val="26"/>
        </w:rPr>
        <w:br/>
        <w:t>Kỳ báo cáo quý …… năm ……</w:t>
      </w:r>
      <w:r w:rsidRPr="00372E09">
        <w:rPr>
          <w:rFonts w:eastAsia="Times New Roman" w:cs="Times New Roman"/>
          <w:color w:val="333333"/>
          <w:sz w:val="26"/>
          <w:szCs w:val="26"/>
        </w:rPr>
        <w:br/>
      </w:r>
      <w:r w:rsidRPr="00372E09">
        <w:rPr>
          <w:rFonts w:eastAsia="Times New Roman" w:cs="Times New Roman"/>
          <w:i/>
          <w:iCs/>
          <w:color w:val="333333"/>
          <w:sz w:val="26"/>
          <w:szCs w:val="26"/>
        </w:rPr>
        <w:t>(Tính đến ngày …… tháng …… năm ……)</w:t>
      </w:r>
    </w:p>
    <w:p w:rsidR="001B5287" w:rsidRPr="00372E09" w:rsidRDefault="001B5287" w:rsidP="00372E09">
      <w:pPr>
        <w:shd w:val="clear" w:color="auto" w:fill="FFFFFF"/>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Kính gửi: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color w:val="333333"/>
          <w:sz w:val="26"/>
          <w:szCs w:val="26"/>
          <w:vertAlign w:val="subscript"/>
        </w:rPr>
        <w:t>I - Kết quả nhận phôi Giấy chứng nhận</w:t>
      </w:r>
    </w:p>
    <w:tbl>
      <w:tblPr>
        <w:tblW w:w="5000" w:type="pct"/>
        <w:shd w:val="clear" w:color="auto" w:fill="FFFFFF"/>
        <w:tblCellMar>
          <w:left w:w="0" w:type="dxa"/>
          <w:right w:w="0" w:type="dxa"/>
        </w:tblCellMar>
        <w:tblLook w:val="04A0" w:firstRow="1" w:lastRow="0" w:firstColumn="1" w:lastColumn="0" w:noHBand="0" w:noVBand="1"/>
      </w:tblPr>
      <w:tblGrid>
        <w:gridCol w:w="815"/>
        <w:gridCol w:w="1734"/>
        <w:gridCol w:w="1531"/>
        <w:gridCol w:w="1634"/>
        <w:gridCol w:w="1430"/>
        <w:gridCol w:w="1327"/>
        <w:gridCol w:w="1430"/>
      </w:tblGrid>
      <w:tr w:rsidR="001B5287" w:rsidRPr="00372E09" w:rsidTr="001B5287">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thứ tự</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Tên đơn vị nhận phôi GCN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Tổng số phôi GCN đã nhận đến trước kỳ báo cáo</w:t>
            </w:r>
          </w:p>
        </w:tc>
        <w:tc>
          <w:tcPr>
            <w:tcW w:w="2150" w:type="pct"/>
            <w:gridSpan w:val="3"/>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Phôi GCN nhận trong kỳ báo cáo</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Tổng số phôi GCN đã nhận đến ngày báo cáo</w:t>
            </w: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800" w:type="pct"/>
            <w:vMerge w:val="restar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lượng phôi GCN nhận trong kỳ</w:t>
            </w:r>
          </w:p>
        </w:tc>
        <w:tc>
          <w:tcPr>
            <w:tcW w:w="1300" w:type="pct"/>
            <w:gridSpan w:val="2"/>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(sêri) phôi GCN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Từ</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Cộng</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6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b/>
          <w:bCs/>
          <w:color w:val="333333"/>
          <w:sz w:val="26"/>
          <w:szCs w:val="26"/>
          <w:vertAlign w:val="subscript"/>
        </w:rPr>
        <w:t>II - Tình hình sử dụng phôi Giấy chứng nhận ở địa phương</w:t>
      </w:r>
    </w:p>
    <w:tbl>
      <w:tblPr>
        <w:tblW w:w="5000" w:type="pct"/>
        <w:shd w:val="clear" w:color="auto" w:fill="FFFFFF"/>
        <w:tblCellMar>
          <w:left w:w="0" w:type="dxa"/>
          <w:right w:w="0" w:type="dxa"/>
        </w:tblCellMar>
        <w:tblLook w:val="04A0" w:firstRow="1" w:lastRow="0" w:firstColumn="1" w:lastColumn="0" w:noHBand="0" w:noVBand="1"/>
      </w:tblPr>
      <w:tblGrid>
        <w:gridCol w:w="817"/>
        <w:gridCol w:w="2653"/>
        <w:gridCol w:w="1939"/>
        <w:gridCol w:w="1531"/>
        <w:gridCol w:w="1531"/>
        <w:gridCol w:w="1430"/>
      </w:tblGrid>
      <w:tr w:rsidR="001B5287" w:rsidRPr="00372E09" w:rsidTr="001B5287">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thứ tự</w:t>
            </w:r>
          </w:p>
        </w:tc>
        <w:tc>
          <w:tcPr>
            <w:tcW w:w="13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Tên đơn vị sử dụng phôi GCN</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Tổng số phôi GCN đã nhận đến ngày báo cáo</w:t>
            </w:r>
          </w:p>
        </w:tc>
        <w:tc>
          <w:tcPr>
            <w:tcW w:w="2200" w:type="pct"/>
            <w:gridSpan w:val="3"/>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Tình hình sử dụng phôi GCN</w:t>
            </w: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lượng đã sử dụng</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lượng chưa sử dụng</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Số lượng bị hư hỏng</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1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1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1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w:t>
            </w:r>
          </w:p>
        </w:tc>
        <w:tc>
          <w:tcPr>
            <w:tcW w:w="1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40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1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Cộng</w:t>
            </w:r>
          </w:p>
        </w:tc>
        <w:tc>
          <w:tcPr>
            <w:tcW w:w="9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7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1B5287" w:rsidRPr="00372E09" w:rsidTr="001B5287">
        <w:tc>
          <w:tcPr>
            <w:tcW w:w="442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b/>
                <w:bCs/>
                <w:i/>
                <w:iCs/>
                <w:color w:val="333333"/>
                <w:sz w:val="26"/>
                <w:szCs w:val="26"/>
              </w:rPr>
              <w:br/>
              <w:t>Nơi nhận:</w:t>
            </w:r>
            <w:r w:rsidRPr="00372E09">
              <w:rPr>
                <w:rFonts w:eastAsia="Times New Roman" w:cs="Times New Roman"/>
                <w:b/>
                <w:bCs/>
                <w:i/>
                <w:iCs/>
                <w:color w:val="333333"/>
                <w:sz w:val="26"/>
                <w:szCs w:val="26"/>
              </w:rPr>
              <w:br/>
            </w:r>
            <w:r w:rsidRPr="00372E09">
              <w:rPr>
                <w:rFonts w:eastAsia="Times New Roman" w:cs="Times New Roman"/>
                <w:color w:val="333333"/>
                <w:sz w:val="26"/>
                <w:szCs w:val="26"/>
              </w:rPr>
              <w:t>- Như trên;</w:t>
            </w:r>
            <w:r w:rsidRPr="00372E09">
              <w:rPr>
                <w:rFonts w:eastAsia="Times New Roman" w:cs="Times New Roman"/>
                <w:color w:val="333333"/>
                <w:sz w:val="26"/>
                <w:szCs w:val="26"/>
              </w:rPr>
              <w:br/>
              <w:t>- Lưu…</w:t>
            </w:r>
          </w:p>
        </w:tc>
        <w:tc>
          <w:tcPr>
            <w:tcW w:w="4428" w:type="dxa"/>
            <w:shd w:val="clear" w:color="auto" w:fill="FFFFFF"/>
            <w:tcMar>
              <w:top w:w="0" w:type="dxa"/>
              <w:left w:w="108" w:type="dxa"/>
              <w:bottom w:w="0" w:type="dxa"/>
              <w:right w:w="108" w:type="dxa"/>
            </w:tcMa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 , ngày …… tháng …… năm ……</w:t>
            </w:r>
            <w:r w:rsidRPr="00372E09">
              <w:rPr>
                <w:rFonts w:eastAsia="Times New Roman" w:cs="Times New Roman"/>
                <w:color w:val="333333"/>
                <w:sz w:val="26"/>
                <w:szCs w:val="26"/>
              </w:rPr>
              <w:br/>
            </w:r>
            <w:r w:rsidRPr="00372E09">
              <w:rPr>
                <w:rFonts w:eastAsia="Times New Roman" w:cs="Times New Roman"/>
                <w:b/>
                <w:bCs/>
                <w:color w:val="333333"/>
                <w:sz w:val="26"/>
                <w:szCs w:val="26"/>
              </w:rPr>
              <w:t>Thủ trưởng cơ quan…..</w:t>
            </w:r>
            <w:r w:rsidRPr="00372E09">
              <w:rPr>
                <w:rFonts w:eastAsia="Times New Roman" w:cs="Times New Roman"/>
                <w:color w:val="333333"/>
                <w:sz w:val="26"/>
                <w:szCs w:val="26"/>
              </w:rPr>
              <w:br/>
            </w:r>
            <w:r w:rsidRPr="00372E09">
              <w:rPr>
                <w:rFonts w:eastAsia="Times New Roman" w:cs="Times New Roman"/>
                <w:i/>
                <w:iCs/>
                <w:color w:val="333333"/>
                <w:sz w:val="26"/>
                <w:szCs w:val="26"/>
                <w:vertAlign w:val="subscript"/>
              </w:rPr>
              <w:t>(Ký tên và đóng dấu)</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pacing w:before="120" w:after="0" w:line="240" w:lineRule="auto"/>
        <w:rPr>
          <w:rFonts w:eastAsia="Times New Roman" w:cs="Times New Roman"/>
          <w:sz w:val="26"/>
          <w:szCs w:val="26"/>
        </w:rPr>
      </w:pPr>
      <w:r w:rsidRPr="00372E09">
        <w:rPr>
          <w:rFonts w:eastAsia="Times New Roman" w:cs="Times New Roman"/>
          <w:color w:val="333333"/>
          <w:sz w:val="26"/>
          <w:szCs w:val="26"/>
          <w:shd w:val="clear" w:color="auto" w:fill="FFFFFF"/>
        </w:rPr>
        <w:br/>
      </w:r>
    </w:p>
    <w:p w:rsidR="001B5287" w:rsidRPr="00372E09" w:rsidRDefault="001B5287" w:rsidP="00372E09">
      <w:pPr>
        <w:shd w:val="clear" w:color="auto" w:fill="FFFFFF"/>
        <w:spacing w:before="120" w:after="0" w:line="240" w:lineRule="auto"/>
        <w:jc w:val="right"/>
        <w:rPr>
          <w:rFonts w:eastAsia="Times New Roman" w:cs="Times New Roman"/>
          <w:color w:val="333333"/>
          <w:sz w:val="26"/>
          <w:szCs w:val="26"/>
        </w:rPr>
      </w:pPr>
      <w:bookmarkStart w:id="50" w:name="chuong_pl_5"/>
      <w:r w:rsidRPr="00372E09">
        <w:rPr>
          <w:rFonts w:eastAsia="Times New Roman" w:cs="Times New Roman"/>
          <w:b/>
          <w:bCs/>
          <w:color w:val="000000"/>
          <w:sz w:val="26"/>
          <w:szCs w:val="26"/>
          <w:vertAlign w:val="subscript"/>
        </w:rPr>
        <w:t>Mẫu số: 04/ĐK-GCN</w:t>
      </w:r>
      <w:bookmarkEnd w:id="50"/>
    </w:p>
    <w:tbl>
      <w:tblPr>
        <w:tblW w:w="5000" w:type="pct"/>
        <w:shd w:val="clear" w:color="auto" w:fill="FFFFFF"/>
        <w:tblCellMar>
          <w:left w:w="0" w:type="dxa"/>
          <w:right w:w="0" w:type="dxa"/>
        </w:tblCellMar>
        <w:tblLook w:val="04A0" w:firstRow="1" w:lastRow="0" w:firstColumn="1" w:lastColumn="0" w:noHBand="0" w:noVBand="1"/>
      </w:tblPr>
      <w:tblGrid>
        <w:gridCol w:w="3308"/>
        <w:gridCol w:w="6613"/>
      </w:tblGrid>
      <w:tr w:rsidR="001B5287" w:rsidRPr="00372E09" w:rsidTr="001B5287">
        <w:tc>
          <w:tcPr>
            <w:tcW w:w="165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w:t>
            </w:r>
            <w:r w:rsidRPr="00372E09">
              <w:rPr>
                <w:rFonts w:eastAsia="Times New Roman" w:cs="Times New Roman"/>
                <w:b/>
                <w:bCs/>
                <w:color w:val="333333"/>
                <w:sz w:val="26"/>
                <w:szCs w:val="26"/>
              </w:rPr>
              <w:br/>
              <w:t>(Đơn vị báo cáo)</w:t>
            </w:r>
          </w:p>
        </w:tc>
        <w:tc>
          <w:tcPr>
            <w:tcW w:w="33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bookmarkStart w:id="51" w:name="chuong_pl_5_name"/>
            <w:r w:rsidRPr="00372E09">
              <w:rPr>
                <w:rFonts w:eastAsia="Times New Roman" w:cs="Times New Roman"/>
                <w:b/>
                <w:bCs/>
                <w:color w:val="000000"/>
                <w:sz w:val="26"/>
                <w:szCs w:val="26"/>
              </w:rPr>
              <w:t>DANH SÁCH NGƯỜI VIỆT NAM ĐỊNH CƯ Ở NƯỚC NGOÀI, CÁ NHÂN NƯỚC NGOÀI ĐÃ ĐƯỢC CHỨNG NHẬN QUYỀN SỞ HỮU NHÀ Ở TẠI VIỆT NAM</w:t>
            </w:r>
            <w:bookmarkEnd w:id="51"/>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715"/>
        <w:gridCol w:w="1588"/>
        <w:gridCol w:w="1082"/>
        <w:gridCol w:w="1097"/>
        <w:gridCol w:w="662"/>
        <w:gridCol w:w="662"/>
        <w:gridCol w:w="869"/>
        <w:gridCol w:w="1694"/>
        <w:gridCol w:w="663"/>
        <w:gridCol w:w="869"/>
      </w:tblGrid>
      <w:tr w:rsidR="001B5287" w:rsidRPr="00372E09" w:rsidTr="001B5287">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thứ</w:t>
            </w:r>
            <w:r w:rsidRPr="00372E09">
              <w:rPr>
                <w:rFonts w:eastAsia="Times New Roman" w:cs="Times New Roman"/>
                <w:color w:val="333333"/>
                <w:sz w:val="26"/>
                <w:szCs w:val="26"/>
              </w:rPr>
              <w:t> </w:t>
            </w:r>
            <w:r w:rsidRPr="00372E09">
              <w:rPr>
                <w:rFonts w:eastAsia="Times New Roman" w:cs="Times New Roman"/>
                <w:b/>
                <w:bCs/>
                <w:color w:val="333333"/>
                <w:sz w:val="26"/>
                <w:szCs w:val="26"/>
              </w:rPr>
              <w:t>tự</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Tên người Việt Nam định cư ở nước ngoài, cá nhân nước ngoài</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Năm</w:t>
            </w:r>
            <w:r w:rsidRPr="00372E09">
              <w:rPr>
                <w:rFonts w:eastAsia="Times New Roman" w:cs="Times New Roman"/>
                <w:color w:val="333333"/>
                <w:sz w:val="26"/>
                <w:szCs w:val="26"/>
              </w:rPr>
              <w:t> </w:t>
            </w:r>
            <w:r w:rsidRPr="00372E09">
              <w:rPr>
                <w:rFonts w:eastAsia="Times New Roman" w:cs="Times New Roman"/>
                <w:b/>
                <w:bCs/>
                <w:color w:val="333333"/>
                <w:sz w:val="26"/>
                <w:szCs w:val="26"/>
              </w:rPr>
              <w:t>sinh</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Quốc</w:t>
            </w:r>
            <w:r w:rsidRPr="00372E09">
              <w:rPr>
                <w:rFonts w:eastAsia="Times New Roman" w:cs="Times New Roman"/>
                <w:color w:val="333333"/>
                <w:sz w:val="26"/>
                <w:szCs w:val="26"/>
              </w:rPr>
              <w:t> </w:t>
            </w:r>
            <w:r w:rsidRPr="00372E09">
              <w:rPr>
                <w:rFonts w:eastAsia="Times New Roman" w:cs="Times New Roman"/>
                <w:b/>
                <w:bCs/>
                <w:color w:val="333333"/>
                <w:sz w:val="26"/>
                <w:szCs w:val="26"/>
              </w:rPr>
              <w:t>tịch</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Hộ chiếu</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Địa chỉ nhà ở được sở hữu</w:t>
            </w:r>
            <w:r w:rsidRPr="00372E09">
              <w:rPr>
                <w:rFonts w:eastAsia="Times New Roman" w:cs="Times New Roman"/>
                <w:color w:val="333333"/>
                <w:sz w:val="26"/>
                <w:szCs w:val="26"/>
              </w:rPr>
              <w:t> </w:t>
            </w:r>
            <w:r w:rsidRPr="00372E09">
              <w:rPr>
                <w:rFonts w:eastAsia="Times New Roman" w:cs="Times New Roman"/>
                <w:b/>
                <w:bCs/>
                <w:color w:val="333333"/>
                <w:sz w:val="26"/>
                <w:szCs w:val="26"/>
              </w:rPr>
              <w:t>(</w:t>
            </w:r>
            <w:r w:rsidRPr="00372E09">
              <w:rPr>
                <w:rFonts w:eastAsia="Times New Roman" w:cs="Times New Roman"/>
                <w:b/>
                <w:bCs/>
                <w:i/>
                <w:iCs/>
                <w:color w:val="333333"/>
                <w:sz w:val="26"/>
                <w:szCs w:val="26"/>
              </w:rPr>
              <w:t>xã, huyện, tỉnh</w:t>
            </w:r>
            <w:r w:rsidRPr="00372E09">
              <w:rPr>
                <w:rFonts w:eastAsia="Times New Roman" w:cs="Times New Roman"/>
                <w:b/>
                <w:bCs/>
                <w:color w:val="333333"/>
                <w:sz w:val="26"/>
                <w:szCs w:val="26"/>
              </w:rPr>
              <w: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Diện tích sàn (m</w:t>
            </w:r>
            <w:r w:rsidRPr="00372E09">
              <w:rPr>
                <w:rFonts w:eastAsia="Times New Roman" w:cs="Times New Roman"/>
                <w:b/>
                <w:bCs/>
                <w:color w:val="333333"/>
                <w:sz w:val="26"/>
                <w:szCs w:val="26"/>
                <w:vertAlign w:val="superscript"/>
              </w:rPr>
              <w:t>2</w:t>
            </w:r>
            <w:r w:rsidRPr="00372E09">
              <w:rPr>
                <w:rFonts w:eastAsia="Times New Roman" w:cs="Times New Roman"/>
                <w:b/>
                <w:bCs/>
                <w:color w:val="333333"/>
                <w:sz w:val="26"/>
                <w:szCs w:val="26"/>
              </w:rPr>
              <w: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 phát hành của GCN đã cấp</w:t>
            </w:r>
          </w:p>
        </w:tc>
      </w:tr>
      <w:tr w:rsidR="001B5287" w:rsidRPr="00372E09" w:rsidTr="001B528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Số</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Ngày cấp</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b/>
                <w:bCs/>
                <w:color w:val="333333"/>
                <w:sz w:val="26"/>
                <w:szCs w:val="26"/>
              </w:rPr>
              <w:t>Cơ quan cấp</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rPr>
                <w:rFonts w:eastAsia="Times New Roman" w:cs="Times New Roman"/>
                <w:color w:val="333333"/>
                <w:sz w:val="26"/>
                <w:szCs w:val="26"/>
              </w:rPr>
            </w:pP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(2)</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(3)</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(4)</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(5)</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(6)</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(7)</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(8)</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(9)</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(10)</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r w:rsidR="001B5287" w:rsidRPr="00372E09" w:rsidTr="001B5287">
        <w:tc>
          <w:tcPr>
            <w:tcW w:w="250" w:type="pct"/>
            <w:tcBorders>
              <w:top w:val="nil"/>
              <w:left w:val="single" w:sz="8" w:space="0" w:color="auto"/>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lastRenderedPageBreak/>
              <w:t> </w:t>
            </w:r>
          </w:p>
        </w:tc>
        <w:tc>
          <w:tcPr>
            <w:tcW w:w="8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3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9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c>
          <w:tcPr>
            <w:tcW w:w="500" w:type="pct"/>
            <w:tcBorders>
              <w:top w:val="nil"/>
              <w:left w:val="nil"/>
              <w:bottom w:val="single" w:sz="8" w:space="0" w:color="auto"/>
              <w:right w:val="single" w:sz="8" w:space="0" w:color="auto"/>
            </w:tcBorders>
            <w:shd w:val="clear" w:color="auto" w:fill="FFFFFF"/>
            <w:vAlign w:val="center"/>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color w:val="333333"/>
                <w:sz w:val="26"/>
                <w:szCs w:val="26"/>
              </w:rPr>
              <w:t> </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w:t>
      </w:r>
    </w:p>
    <w:tbl>
      <w:tblPr>
        <w:tblW w:w="5000" w:type="pct"/>
        <w:shd w:val="clear" w:color="auto" w:fill="FFFFFF"/>
        <w:tblCellMar>
          <w:left w:w="0" w:type="dxa"/>
          <w:right w:w="0" w:type="dxa"/>
        </w:tblCellMar>
        <w:tblLook w:val="04A0" w:firstRow="1" w:lastRow="0" w:firstColumn="1" w:lastColumn="0" w:noHBand="0" w:noVBand="1"/>
      </w:tblPr>
      <w:tblGrid>
        <w:gridCol w:w="4960"/>
        <w:gridCol w:w="4961"/>
      </w:tblGrid>
      <w:tr w:rsidR="001B5287" w:rsidRPr="00372E09" w:rsidTr="001B5287">
        <w:tc>
          <w:tcPr>
            <w:tcW w:w="2500" w:type="pct"/>
            <w:shd w:val="clear" w:color="auto" w:fill="FFFFFF"/>
            <w:hideMark/>
          </w:tcPr>
          <w:p w:rsidR="001B5287" w:rsidRPr="00372E09" w:rsidRDefault="001B5287" w:rsidP="00372E09">
            <w:pPr>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tc>
        <w:tc>
          <w:tcPr>
            <w:tcW w:w="2500" w:type="pct"/>
            <w:shd w:val="clear" w:color="auto" w:fill="FFFFFF"/>
            <w:hideMark/>
          </w:tcPr>
          <w:p w:rsidR="001B5287" w:rsidRPr="00372E09" w:rsidRDefault="001B5287" w:rsidP="00372E09">
            <w:pPr>
              <w:spacing w:before="120" w:after="0" w:line="240" w:lineRule="auto"/>
              <w:jc w:val="center"/>
              <w:rPr>
                <w:rFonts w:eastAsia="Times New Roman" w:cs="Times New Roman"/>
                <w:color w:val="333333"/>
                <w:sz w:val="26"/>
                <w:szCs w:val="26"/>
              </w:rPr>
            </w:pPr>
            <w:r w:rsidRPr="00372E09">
              <w:rPr>
                <w:rFonts w:eastAsia="Times New Roman" w:cs="Times New Roman"/>
                <w:i/>
                <w:iCs/>
                <w:color w:val="333333"/>
                <w:sz w:val="26"/>
                <w:szCs w:val="26"/>
              </w:rPr>
              <w:t>…………, ngày …… tháng …… năm ……</w:t>
            </w:r>
            <w:r w:rsidRPr="00372E09">
              <w:rPr>
                <w:rFonts w:eastAsia="Times New Roman" w:cs="Times New Roman"/>
                <w:color w:val="333333"/>
                <w:sz w:val="26"/>
                <w:szCs w:val="26"/>
              </w:rPr>
              <w:br/>
            </w:r>
            <w:r w:rsidRPr="00372E09">
              <w:rPr>
                <w:rFonts w:eastAsia="Times New Roman" w:cs="Times New Roman"/>
                <w:b/>
                <w:bCs/>
                <w:color w:val="333333"/>
                <w:sz w:val="26"/>
                <w:szCs w:val="26"/>
              </w:rPr>
              <w:t>Thủ trưởng đơn vị</w:t>
            </w:r>
            <w:r w:rsidRPr="00372E09">
              <w:rPr>
                <w:rFonts w:eastAsia="Times New Roman" w:cs="Times New Roman"/>
                <w:color w:val="333333"/>
                <w:sz w:val="26"/>
                <w:szCs w:val="26"/>
              </w:rPr>
              <w:br/>
            </w:r>
            <w:r w:rsidRPr="00372E09">
              <w:rPr>
                <w:rFonts w:eastAsia="Times New Roman" w:cs="Times New Roman"/>
                <w:i/>
                <w:iCs/>
                <w:color w:val="333333"/>
                <w:sz w:val="26"/>
                <w:szCs w:val="26"/>
                <w:vertAlign w:val="subscript"/>
              </w:rPr>
              <w:t>(Ký, đóng dấu)</w:t>
            </w:r>
          </w:p>
        </w:tc>
      </w:tr>
    </w:tbl>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 </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br/>
      </w:r>
    </w:p>
    <w:p w:rsidR="001B5287" w:rsidRPr="00372E09" w:rsidRDefault="00BE3708" w:rsidP="00372E09">
      <w:pPr>
        <w:shd w:val="clear" w:color="auto" w:fill="FFFFFF"/>
        <w:spacing w:before="120" w:after="0" w:line="240" w:lineRule="auto"/>
        <w:rPr>
          <w:rFonts w:eastAsia="Times New Roman" w:cs="Times New Roman"/>
          <w:sz w:val="26"/>
          <w:szCs w:val="26"/>
        </w:rPr>
      </w:pPr>
      <w:r w:rsidRPr="00372E09">
        <w:rPr>
          <w:rFonts w:eastAsia="Times New Roman" w:cs="Times New Roman"/>
          <w:color w:val="333333"/>
          <w:sz w:val="26"/>
          <w:szCs w:val="26"/>
        </w:rPr>
        <w:pict>
          <v:rect id="_x0000_i1025" style="width:0;height:0" o:hralign="center" o:hrstd="t" o:hr="t" fillcolor="#a0a0a0" stroked="f"/>
        </w:pict>
      </w:r>
    </w:p>
    <w:p w:rsidR="001B5287" w:rsidRPr="00372E09" w:rsidRDefault="00BE3708" w:rsidP="00372E09">
      <w:pPr>
        <w:shd w:val="clear" w:color="auto" w:fill="FFFFFF"/>
        <w:spacing w:before="120" w:after="0" w:line="240" w:lineRule="auto"/>
        <w:rPr>
          <w:rFonts w:eastAsia="Times New Roman" w:cs="Times New Roman"/>
          <w:sz w:val="26"/>
          <w:szCs w:val="26"/>
        </w:rPr>
      </w:pPr>
      <w:hyperlink r:id="rId61" w:anchor="_ftnref1" w:history="1">
        <w:r w:rsidR="001B5287" w:rsidRPr="00372E09">
          <w:rPr>
            <w:rFonts w:eastAsia="Times New Roman" w:cs="Times New Roman"/>
            <w:color w:val="000000"/>
            <w:sz w:val="26"/>
            <w:szCs w:val="26"/>
          </w:rPr>
          <w:t>1</w:t>
        </w:r>
      </w:hyperlink>
      <w:r w:rsidR="001B5287" w:rsidRPr="00372E09">
        <w:rPr>
          <w:rFonts w:eastAsia="Times New Roman" w:cs="Times New Roman"/>
          <w:color w:val="333333"/>
          <w:sz w:val="26"/>
          <w:szCs w:val="26"/>
        </w:rPr>
        <w:t> Thông tư số </w:t>
      </w:r>
      <w:hyperlink r:id="rId62" w:tgtFrame="_blank" w:tooltip="Thông tư 02/2015/TT-BTNMT" w:history="1">
        <w:r w:rsidR="001B5287" w:rsidRPr="00372E09">
          <w:rPr>
            <w:rFonts w:eastAsia="Times New Roman" w:cs="Times New Roman"/>
            <w:color w:val="0492DB"/>
            <w:sz w:val="26"/>
            <w:szCs w:val="26"/>
          </w:rPr>
          <w:t>02/2015/TT-BTNMT</w:t>
        </w:r>
      </w:hyperlink>
      <w:r w:rsidR="001B5287" w:rsidRPr="00372E09">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63" w:tgtFrame="_blank" w:tooltip="Nghị định 43/2014/NĐ-CP" w:history="1">
        <w:r w:rsidR="001B5287" w:rsidRPr="00372E09">
          <w:rPr>
            <w:rFonts w:eastAsia="Times New Roman" w:cs="Times New Roman"/>
            <w:color w:val="0492DB"/>
            <w:sz w:val="26"/>
            <w:szCs w:val="26"/>
          </w:rPr>
          <w:t>43/2014/NĐ-CP</w:t>
        </w:r>
      </w:hyperlink>
      <w:r w:rsidR="001B5287" w:rsidRPr="00372E09">
        <w:rPr>
          <w:rFonts w:eastAsia="Times New Roman" w:cs="Times New Roman"/>
          <w:color w:val="333333"/>
          <w:sz w:val="26"/>
          <w:szCs w:val="26"/>
        </w:rPr>
        <w:t> và Nghị định số </w:t>
      </w:r>
      <w:hyperlink r:id="rId64" w:tgtFrame="_blank" w:tooltip="Nghị định 44/2014/NĐ-CP" w:history="1">
        <w:r w:rsidR="001B5287" w:rsidRPr="00372E09">
          <w:rPr>
            <w:rFonts w:eastAsia="Times New Roman" w:cs="Times New Roman"/>
            <w:color w:val="0492DB"/>
            <w:sz w:val="26"/>
            <w:szCs w:val="26"/>
          </w:rPr>
          <w:t>44/2014/NĐ-CP</w:t>
        </w:r>
      </w:hyperlink>
      <w:r w:rsidR="001B5287" w:rsidRPr="00372E09">
        <w:rPr>
          <w:rFonts w:eastAsia="Times New Roman" w:cs="Times New Roman"/>
          <w:color w:val="333333"/>
          <w:sz w:val="26"/>
          <w:szCs w:val="26"/>
        </w:rPr>
        <w:t> của Chính phủ, có hiệu lực kể từ ngày 13 tháng 3 năm 2015 có căn cứ ban hành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Luật Đất đai ngày 29 tháng 11 năm 2013;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65"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ngày 15 tháng 5 năm 2014 của Chính phủ quy định chi tiết thi hành một số điều của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66" w:tgtFrame="_blank" w:tooltip="Nghị định 44/2014/NĐ-CP" w:history="1">
        <w:r w:rsidRPr="00372E09">
          <w:rPr>
            <w:rFonts w:eastAsia="Times New Roman" w:cs="Times New Roman"/>
            <w:i/>
            <w:iCs/>
            <w:color w:val="0492DB"/>
            <w:sz w:val="26"/>
            <w:szCs w:val="26"/>
          </w:rPr>
          <w:t>44/2014/NĐ-CP</w:t>
        </w:r>
      </w:hyperlink>
      <w:r w:rsidRPr="00372E09">
        <w:rPr>
          <w:rFonts w:eastAsia="Times New Roman" w:cs="Times New Roman"/>
          <w:i/>
          <w:iCs/>
          <w:color w:val="333333"/>
          <w:sz w:val="26"/>
          <w:szCs w:val="26"/>
        </w:rPr>
        <w:t> ngày 15 tháng 5 năm 2014 của Chính phủ quy định về giá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67" w:tgtFrame="_blank" w:tooltip="Nghị định 21/2013/NĐ-CP" w:history="1">
        <w:r w:rsidRPr="00372E09">
          <w:rPr>
            <w:rFonts w:eastAsia="Times New Roman" w:cs="Times New Roman"/>
            <w:i/>
            <w:iCs/>
            <w:color w:val="0492DB"/>
            <w:sz w:val="26"/>
            <w:szCs w:val="26"/>
          </w:rPr>
          <w:t>21/2013/NĐ-CP</w:t>
        </w:r>
      </w:hyperlink>
      <w:r w:rsidRPr="00372E09">
        <w:rPr>
          <w:rFonts w:eastAsia="Times New Roman" w:cs="Times New Roman"/>
          <w:i/>
          <w:iCs/>
          <w:color w:val="333333"/>
          <w:sz w:val="26"/>
          <w:szCs w:val="26"/>
        </w:rPr>
        <w:t> ngày 04 tháng 3 năm 2013 của Chính phủ quy định chức năng, nhiệm vụ, quyền hạn và cơ cấu tổ chức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Theo đề nghị của Tổng cục trưởng Tổng cục Quản lý đất đai, Vụ trưởng Vụ Kế hoạch và Vụ trưởng Vụ Pháp chế, Bộ trưởng Bộ Tài nguyên và Môi trường ban hành Thông tư quy định chi tiết một số điều của Nghị định số </w:t>
      </w:r>
      <w:hyperlink r:id="rId68"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và Nghị định số </w:t>
      </w:r>
      <w:hyperlink r:id="rId69" w:tgtFrame="_blank" w:tooltip="Nghị định 44/2014/NĐ-CP" w:history="1">
        <w:r w:rsidRPr="00372E09">
          <w:rPr>
            <w:rFonts w:eastAsia="Times New Roman" w:cs="Times New Roman"/>
            <w:i/>
            <w:iCs/>
            <w:color w:val="0492DB"/>
            <w:sz w:val="26"/>
            <w:szCs w:val="26"/>
          </w:rPr>
          <w:t>44/2014/NĐ-CP</w:t>
        </w:r>
      </w:hyperlink>
      <w:r w:rsidRPr="00372E09">
        <w:rPr>
          <w:rFonts w:eastAsia="Times New Roman" w:cs="Times New Roman"/>
          <w:i/>
          <w:iCs/>
          <w:color w:val="333333"/>
          <w:sz w:val="26"/>
          <w:szCs w:val="26"/>
        </w:rPr>
        <w:t> ngày 15 tháng 5 năm 2014 của Chính phủ.</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tư số 33/2017/TT-BTNMT ngày 19 tháng 9 năm 2017 của Bộ trưởng Bộ Tài nguyên và Môi trường quy định chi tiết Nghị định số </w:t>
      </w:r>
      <w:hyperlink r:id="rId70" w:tgtFrame="_blank" w:tooltip="Nghị định 01/2017/NĐ-CP" w:history="1">
        <w:r w:rsidRPr="00372E09">
          <w:rPr>
            <w:rFonts w:eastAsia="Times New Roman" w:cs="Times New Roman"/>
            <w:color w:val="0492DB"/>
            <w:sz w:val="26"/>
            <w:szCs w:val="26"/>
          </w:rPr>
          <w:t>01/2017/NĐ-CP</w:t>
        </w:r>
      </w:hyperlink>
      <w:r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 có căn cứ ban hành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Luật đất đai ngày 29 tháng 11 năm 2013;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1"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ngày 15 tháng 5 năm 2014 của Chính phủ quy định chi tiết thi hành một số điều của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2" w:tgtFrame="_blank" w:tooltip="Nghị định 44/2014/NĐ-CP" w:history="1">
        <w:r w:rsidRPr="00372E09">
          <w:rPr>
            <w:rFonts w:eastAsia="Times New Roman" w:cs="Times New Roman"/>
            <w:i/>
            <w:iCs/>
            <w:color w:val="0492DB"/>
            <w:sz w:val="26"/>
            <w:szCs w:val="26"/>
          </w:rPr>
          <w:t>44/2014/NĐ-CP</w:t>
        </w:r>
      </w:hyperlink>
      <w:r w:rsidRPr="00372E09">
        <w:rPr>
          <w:rFonts w:eastAsia="Times New Roman" w:cs="Times New Roman"/>
          <w:i/>
          <w:iCs/>
          <w:color w:val="333333"/>
          <w:sz w:val="26"/>
          <w:szCs w:val="26"/>
        </w:rPr>
        <w:t> ngày 15 tháng 5 năm 2014 của Chính phủ quy định về giá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3" w:tgtFrame="_blank" w:tooltip="Nghị định 47/2014/NĐ-CP" w:history="1">
        <w:r w:rsidRPr="00372E09">
          <w:rPr>
            <w:rFonts w:eastAsia="Times New Roman" w:cs="Times New Roman"/>
            <w:i/>
            <w:iCs/>
            <w:color w:val="0492DB"/>
            <w:sz w:val="26"/>
            <w:szCs w:val="26"/>
          </w:rPr>
          <w:t>47/2014/NĐ-CP</w:t>
        </w:r>
      </w:hyperlink>
      <w:r w:rsidRPr="00372E09">
        <w:rPr>
          <w:rFonts w:eastAsia="Times New Roman" w:cs="Times New Roman"/>
          <w:i/>
          <w:iCs/>
          <w:color w:val="333333"/>
          <w:sz w:val="26"/>
          <w:szCs w:val="26"/>
        </w:rPr>
        <w:t> ngày 15 tháng 5 năm 2014 của Chính phủ quy định về bồi thường, hỗ trợ, tái định cư khi Nhà nước thu hồi đất;</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4" w:tgtFrame="_blank" w:tooltip="Nghị định 01/2017/NĐ-CP" w:history="1">
        <w:r w:rsidRPr="00372E09">
          <w:rPr>
            <w:rFonts w:eastAsia="Times New Roman" w:cs="Times New Roman"/>
            <w:i/>
            <w:iCs/>
            <w:color w:val="0492DB"/>
            <w:sz w:val="26"/>
            <w:szCs w:val="26"/>
          </w:rPr>
          <w:t>01/2017/NĐ-CP</w:t>
        </w:r>
      </w:hyperlink>
      <w:r w:rsidRPr="00372E09">
        <w:rPr>
          <w:rFonts w:eastAsia="Times New Roman" w:cs="Times New Roman"/>
          <w:i/>
          <w:iCs/>
          <w:color w:val="333333"/>
          <w:sz w:val="26"/>
          <w:szCs w:val="26"/>
        </w:rPr>
        <w:t> ngày 06 tháng 01 năm 2017 của Chính phủ sửa đổi, bổ sung một số nghị định quy định chi tiết thi hành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5" w:tgtFrame="_blank" w:tooltip="Nghị định 36/2017/NĐ-CP" w:history="1">
        <w:r w:rsidRPr="00372E09">
          <w:rPr>
            <w:rFonts w:eastAsia="Times New Roman" w:cs="Times New Roman"/>
            <w:i/>
            <w:iCs/>
            <w:color w:val="0492DB"/>
            <w:sz w:val="26"/>
            <w:szCs w:val="26"/>
          </w:rPr>
          <w:t>36/2017/NĐ-CP</w:t>
        </w:r>
      </w:hyperlink>
      <w:r w:rsidRPr="00372E09">
        <w:rPr>
          <w:rFonts w:eastAsia="Times New Roman" w:cs="Times New Roman"/>
          <w:i/>
          <w:iCs/>
          <w:color w:val="333333"/>
          <w:sz w:val="26"/>
          <w:szCs w:val="26"/>
        </w:rPr>
        <w:t> ngày 04 tháng 4 năm 2017 của Chính phủ quy định chức năng, nhiệm vụ, quyền hạn và cơ cấu tổ chức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 xml:space="preserve">Theo đề nghị của Tổng cục trưởng Tổng cục Quản lý đất đai và Vụ trưởng Vụ Pháp chế, Bộ trưởng Bộ Tài nguyên và Môi trường ban hành Thông tư quy định chi tiết Nghị định </w:t>
      </w:r>
      <w:r w:rsidRPr="00372E09">
        <w:rPr>
          <w:rFonts w:eastAsia="Times New Roman" w:cs="Times New Roman"/>
          <w:i/>
          <w:iCs/>
          <w:color w:val="333333"/>
          <w:sz w:val="26"/>
          <w:szCs w:val="26"/>
        </w:rPr>
        <w:lastRenderedPageBreak/>
        <w:t>số </w:t>
      </w:r>
      <w:hyperlink r:id="rId76" w:tgtFrame="_blank" w:tooltip="Nghị định 01/2017/NĐ-CP" w:history="1">
        <w:r w:rsidRPr="00372E09">
          <w:rPr>
            <w:rFonts w:eastAsia="Times New Roman" w:cs="Times New Roman"/>
            <w:i/>
            <w:iCs/>
            <w:color w:val="0492DB"/>
            <w:sz w:val="26"/>
            <w:szCs w:val="26"/>
          </w:rPr>
          <w:t>01/2017/NĐ-CP</w:t>
        </w:r>
      </w:hyperlink>
      <w:r w:rsidRPr="00372E09">
        <w:rPr>
          <w:rFonts w:eastAsia="Times New Roman" w:cs="Times New Roman"/>
          <w:i/>
          <w:iCs/>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color w:val="333333"/>
          <w:sz w:val="26"/>
          <w:szCs w:val="26"/>
        </w:rPr>
        <w:t>Thông tư số </w:t>
      </w:r>
      <w:hyperlink r:id="rId77" w:tgtFrame="_blank" w:tooltip="Thông tư 53/2017/TT-BTNMT" w:history="1">
        <w:r w:rsidRPr="00372E09">
          <w:rPr>
            <w:rFonts w:eastAsia="Times New Roman" w:cs="Times New Roman"/>
            <w:color w:val="0492DB"/>
            <w:sz w:val="26"/>
            <w:szCs w:val="26"/>
          </w:rPr>
          <w:t>53/2017/TT-BTNMT</w:t>
        </w:r>
      </w:hyperlink>
      <w:r w:rsidRPr="00372E09">
        <w:rPr>
          <w:rFonts w:eastAsia="Times New Roman" w:cs="Times New Roman"/>
          <w:color w:val="333333"/>
          <w:sz w:val="26"/>
          <w:szCs w:val="26"/>
        </w:rPr>
        <w:t> ngày 04 tháng 12 năm 2017 của Bộ trưởng Bộ Tài nguyên và Môi trường quy định ngưng hiệu lực thi hành khoản 5 Điều 6 Thông tư số 33/2017/TT-BTNMT ngày 19 tháng 9 năm 2017 của Bộ trưởng Bộ Tài nguyên và Môi trường quy định chi tiết Nghị định số </w:t>
      </w:r>
      <w:hyperlink r:id="rId78" w:tgtFrame="_blank" w:tooltip="Nghị định 01/2017/NĐ-CP" w:history="1">
        <w:r w:rsidRPr="00372E09">
          <w:rPr>
            <w:rFonts w:eastAsia="Times New Roman" w:cs="Times New Roman"/>
            <w:color w:val="0492DB"/>
            <w:sz w:val="26"/>
            <w:szCs w:val="26"/>
          </w:rPr>
          <w:t>01/2017/NĐ-CP</w:t>
        </w:r>
      </w:hyperlink>
      <w:r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căn cứ ban hành như sau:</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Luật Ban hành văn bản quy phạm pháp luật ngày 22 tháng 6 năm 2015; Căn cứ Luật đất đai ngày 29 tháng 11 năm 2013;</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hyperlink r:id="rId79" w:tgtFrame="_blank" w:tooltip="Nghị định 43/2014/NĐ-CP" w:history="1">
        <w:r w:rsidRPr="00372E09">
          <w:rPr>
            <w:rFonts w:eastAsia="Times New Roman" w:cs="Times New Roman"/>
            <w:i/>
            <w:iCs/>
            <w:color w:val="0492DB"/>
            <w:sz w:val="26"/>
            <w:szCs w:val="26"/>
          </w:rPr>
          <w:t>43/2014/NĐ-CP</w:t>
        </w:r>
      </w:hyperlink>
      <w:r w:rsidRPr="00372E09">
        <w:rPr>
          <w:rFonts w:eastAsia="Times New Roman" w:cs="Times New Roman"/>
          <w:i/>
          <w:iCs/>
          <w:color w:val="333333"/>
          <w:sz w:val="26"/>
          <w:szCs w:val="26"/>
        </w:rPr>
        <w:t> ngày 15 tháng 5 năm 2014 của Chính phủ quy định chi tiết thi hành một số điều của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r w:rsidRPr="00372E09">
        <w:rPr>
          <w:rFonts w:eastAsia="Times New Roman" w:cs="Times New Roman"/>
          <w:sz w:val="26"/>
          <w:szCs w:val="26"/>
        </w:rPr>
        <w:t>01/2017/NĐ-CP </w:t>
      </w:r>
      <w:r w:rsidRPr="00372E09">
        <w:rPr>
          <w:rFonts w:eastAsia="Times New Roman" w:cs="Times New Roman"/>
          <w:i/>
          <w:iCs/>
          <w:sz w:val="26"/>
          <w:szCs w:val="26"/>
        </w:rPr>
        <w:t>n</w:t>
      </w:r>
      <w:r w:rsidRPr="00372E09">
        <w:rPr>
          <w:rFonts w:eastAsia="Times New Roman" w:cs="Times New Roman"/>
          <w:i/>
          <w:iCs/>
          <w:color w:val="333333"/>
          <w:sz w:val="26"/>
          <w:szCs w:val="26"/>
        </w:rPr>
        <w:t>gày 06 tháng 01 năm 2017 của Chính phủ sửa đổi, bổ sung một số nghị định quy định chi tiết thi hành Luật đất đai;</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Căn cứ Nghị định số </w:t>
      </w:r>
      <w:r w:rsidRPr="00372E09">
        <w:rPr>
          <w:rFonts w:eastAsia="Times New Roman" w:cs="Times New Roman"/>
          <w:sz w:val="26"/>
          <w:szCs w:val="26"/>
        </w:rPr>
        <w:t>36/2017/NĐ-CP </w:t>
      </w:r>
      <w:r w:rsidRPr="00372E09">
        <w:rPr>
          <w:rFonts w:eastAsia="Times New Roman" w:cs="Times New Roman"/>
          <w:i/>
          <w:iCs/>
          <w:sz w:val="26"/>
          <w:szCs w:val="26"/>
        </w:rPr>
        <w:t>n</w:t>
      </w:r>
      <w:r w:rsidRPr="00372E09">
        <w:rPr>
          <w:rFonts w:eastAsia="Times New Roman" w:cs="Times New Roman"/>
          <w:i/>
          <w:iCs/>
          <w:color w:val="333333"/>
          <w:sz w:val="26"/>
          <w:szCs w:val="26"/>
        </w:rPr>
        <w:t>gày 04 tháng 4 năm 2017 của Chính phủ quy định chức năng, nhiệm vụ, quyền hạn và cơ cấu tổ chức của Bộ Tài nguyên và Môi trường;</w:t>
      </w:r>
    </w:p>
    <w:p w:rsidR="001B5287" w:rsidRPr="00372E09" w:rsidRDefault="001B5287" w:rsidP="00372E09">
      <w:pPr>
        <w:shd w:val="clear" w:color="auto" w:fill="FFFFFF"/>
        <w:spacing w:before="120" w:after="0" w:line="240" w:lineRule="auto"/>
        <w:rPr>
          <w:rFonts w:eastAsia="Times New Roman" w:cs="Times New Roman"/>
          <w:color w:val="333333"/>
          <w:sz w:val="26"/>
          <w:szCs w:val="26"/>
        </w:rPr>
      </w:pPr>
      <w:r w:rsidRPr="00372E09">
        <w:rPr>
          <w:rFonts w:eastAsia="Times New Roman" w:cs="Times New Roman"/>
          <w:i/>
          <w:iCs/>
          <w:color w:val="333333"/>
          <w:sz w:val="26"/>
          <w:szCs w:val="26"/>
        </w:rPr>
        <w:t>Theo đề nghị của Tổng cục trưởng Tổng cục Quản lý đất đai và Vụ trưởng Vụ Pháp chế, Bộ trưởng Bộ Tài nguyên và Môi trường ban hành Thông tư quy định ngưng hiệu lực thi hành Khoản 5 Điều 6 Thông tư số </w:t>
      </w:r>
      <w:r w:rsidRPr="00372E09">
        <w:rPr>
          <w:rFonts w:eastAsia="Times New Roman" w:cs="Times New Roman"/>
          <w:sz w:val="26"/>
          <w:szCs w:val="26"/>
        </w:rPr>
        <w:t>33/2017/TT-BTNMT </w:t>
      </w:r>
      <w:r w:rsidRPr="00372E09">
        <w:rPr>
          <w:rFonts w:eastAsia="Times New Roman" w:cs="Times New Roman"/>
          <w:i/>
          <w:iCs/>
          <w:sz w:val="26"/>
          <w:szCs w:val="26"/>
        </w:rPr>
        <w:t>n</w:t>
      </w:r>
      <w:r w:rsidRPr="00372E09">
        <w:rPr>
          <w:rFonts w:eastAsia="Times New Roman" w:cs="Times New Roman"/>
          <w:i/>
          <w:iCs/>
          <w:color w:val="333333"/>
          <w:sz w:val="26"/>
          <w:szCs w:val="26"/>
        </w:rPr>
        <w:t>gày 29 tháng 9 năm 2017 của Bộ trưởng Bộ Tài nguyên và Môi trường quy định chi tiết Nghị định số </w:t>
      </w:r>
      <w:r w:rsidRPr="00372E09">
        <w:rPr>
          <w:rFonts w:eastAsia="Times New Roman" w:cs="Times New Roman"/>
          <w:sz w:val="26"/>
          <w:szCs w:val="26"/>
        </w:rPr>
        <w:t>01/2017/NĐ-CP </w:t>
      </w:r>
      <w:r w:rsidRPr="00372E09">
        <w:rPr>
          <w:rFonts w:eastAsia="Times New Roman" w:cs="Times New Roman"/>
          <w:i/>
          <w:iCs/>
          <w:sz w:val="26"/>
          <w:szCs w:val="26"/>
        </w:rPr>
        <w:t>n</w:t>
      </w:r>
      <w:r w:rsidRPr="00372E09">
        <w:rPr>
          <w:rFonts w:eastAsia="Times New Roman" w:cs="Times New Roman"/>
          <w:i/>
          <w:iCs/>
          <w:color w:val="333333"/>
          <w:sz w:val="26"/>
          <w:szCs w:val="26"/>
        </w:rPr>
        <w:t>gày 06 tháng 01 năm 2017 của Chính phủ sửa đổi, bổ sung một số Nghị định quy định chi tiết thi hành Luật đất đai và sửa đổi, bổ sung một số điều của các Thông tư hướng dẫn thi hành Luật đất đai,</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0" w:anchor="_ftnref2" w:history="1">
        <w:r w:rsidR="001B5287" w:rsidRPr="00372E09">
          <w:rPr>
            <w:rFonts w:eastAsia="Times New Roman" w:cs="Times New Roman"/>
            <w:color w:val="000000"/>
            <w:sz w:val="26"/>
            <w:szCs w:val="26"/>
          </w:rPr>
          <w:t>2</w:t>
        </w:r>
      </w:hyperlink>
      <w:r w:rsidR="001B5287" w:rsidRPr="00372E09">
        <w:rPr>
          <w:rFonts w:eastAsia="Times New Roman" w:cs="Times New Roman"/>
          <w:color w:val="333333"/>
          <w:sz w:val="26"/>
          <w:szCs w:val="26"/>
        </w:rPr>
        <w:t> Điểm này được sửa đổi, bổ sung theo quy định tại khoản 1 Điều 6 Thông tư số 33/2017/TT-BTNMT ngày 19 tháng 9 năm 2017 của Bộ trưởng Bộ Tài nguyên và Môi trường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1" w:anchor="_ftnref3" w:history="1">
        <w:r w:rsidR="001B5287" w:rsidRPr="00372E09">
          <w:rPr>
            <w:rFonts w:eastAsia="Times New Roman" w:cs="Times New Roman"/>
            <w:color w:val="000000"/>
            <w:sz w:val="26"/>
            <w:szCs w:val="26"/>
          </w:rPr>
          <w:t>3</w:t>
        </w:r>
      </w:hyperlink>
      <w:r w:rsidR="001B5287" w:rsidRPr="00372E09">
        <w:rPr>
          <w:rFonts w:eastAsia="Times New Roman" w:cs="Times New Roman"/>
          <w:color w:val="333333"/>
          <w:sz w:val="26"/>
          <w:szCs w:val="26"/>
        </w:rPr>
        <w:t> Điểm này được sửa đổi, bổ sung theo quy định tại khoản 2 Điều 6 Thông tư số 33/2017/TT-BTNMT ngày 19 tháng 9 năm 2017 của Bộ trưởng Bộ Tài nguyên và Môi trường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2" w:anchor="_ftnref4" w:history="1">
        <w:r w:rsidR="001B5287" w:rsidRPr="00372E09">
          <w:rPr>
            <w:rFonts w:eastAsia="Times New Roman" w:cs="Times New Roman"/>
            <w:color w:val="000000"/>
            <w:sz w:val="26"/>
            <w:szCs w:val="26"/>
          </w:rPr>
          <w:t>4</w:t>
        </w:r>
      </w:hyperlink>
      <w:r w:rsidR="001B5287" w:rsidRPr="00372E09">
        <w:rPr>
          <w:rFonts w:eastAsia="Times New Roman" w:cs="Times New Roman"/>
          <w:color w:val="333333"/>
          <w:sz w:val="26"/>
          <w:szCs w:val="26"/>
        </w:rPr>
        <w:t> Điểm này được bổ sung theo quy định tại khoản 2 Điều 6 Thông tư số 33/2017/TT-BTNMT ngày 19 tháng 9 năm 2017 của Bộ trưởng Bộ Tài nguyên và Môi trường quy định chi tiết Nghị định số </w:t>
      </w:r>
      <w:hyperlink r:id="rId83"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4" w:anchor="_ftnref5" w:history="1">
        <w:r w:rsidR="001B5287" w:rsidRPr="00372E09">
          <w:rPr>
            <w:rFonts w:eastAsia="Times New Roman" w:cs="Times New Roman"/>
            <w:color w:val="000000"/>
            <w:sz w:val="26"/>
            <w:szCs w:val="26"/>
          </w:rPr>
          <w:t>5</w:t>
        </w:r>
      </w:hyperlink>
      <w:r w:rsidR="001B5287" w:rsidRPr="00372E09">
        <w:rPr>
          <w:rFonts w:eastAsia="Times New Roman" w:cs="Times New Roman"/>
          <w:color w:val="333333"/>
          <w:sz w:val="26"/>
          <w:szCs w:val="26"/>
        </w:rPr>
        <w:t> Khoản này được bổ sung theo quy định tại khoản 3 Điều 6 Thông tư số 33/2017/TT-BTNMT ngày 19 tháng 9 năm 2017 của Bộ trưởng Bộ Tài nguyên và Môi trường quy định chi tiết Nghị định số </w:t>
      </w:r>
      <w:hyperlink r:id="rId85"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6" w:anchor="_ftnref6" w:history="1">
        <w:r w:rsidR="001B5287" w:rsidRPr="00372E09">
          <w:rPr>
            <w:rFonts w:eastAsia="Times New Roman" w:cs="Times New Roman"/>
            <w:color w:val="000000"/>
            <w:sz w:val="26"/>
            <w:szCs w:val="26"/>
          </w:rPr>
          <w:t>6</w:t>
        </w:r>
      </w:hyperlink>
      <w:r w:rsidR="001B5287" w:rsidRPr="00372E09">
        <w:rPr>
          <w:rFonts w:eastAsia="Times New Roman" w:cs="Times New Roman"/>
          <w:color w:val="333333"/>
          <w:sz w:val="26"/>
          <w:szCs w:val="26"/>
        </w:rPr>
        <w:t> Điểm này được sửa đổi, bổ sung theo quy định tại khoản 4 Điều 6 Thông tư số 33/2017/TT-BTNMT ngày 19 tháng 9 năm 2017 của Bộ trưởng Bộ Tài nguyên và Môi trường quy định chi tiết Nghị định số </w:t>
      </w:r>
      <w:hyperlink r:id="rId8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8" w:anchor="_ftnref7" w:history="1">
        <w:r w:rsidR="001B5287" w:rsidRPr="00372E09">
          <w:rPr>
            <w:rFonts w:eastAsia="Times New Roman" w:cs="Times New Roman"/>
            <w:color w:val="000000"/>
            <w:sz w:val="26"/>
            <w:szCs w:val="26"/>
          </w:rPr>
          <w:t>7</w:t>
        </w:r>
      </w:hyperlink>
      <w:r w:rsidR="001B5287" w:rsidRPr="00372E09">
        <w:rPr>
          <w:rFonts w:eastAsia="Times New Roman" w:cs="Times New Roman"/>
          <w:color w:val="333333"/>
          <w:sz w:val="26"/>
          <w:szCs w:val="26"/>
        </w:rPr>
        <w:t> Điểm này được sửa đổi, bổ sung theo quy định tại khoản 5 Điều 6 Thông tư số 33/2017/TT-BTNMT ngày 19 tháng 9 năm 2017 của Bộ trưởng Bộ Tài nguyên và Môi trường quy định chi tiết Nghị định số 01/2017/NĐ- CP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89" w:anchor="_ftnref8" w:history="1">
        <w:r w:rsidR="001B5287" w:rsidRPr="00372E09">
          <w:rPr>
            <w:rFonts w:eastAsia="Times New Roman" w:cs="Times New Roman"/>
            <w:color w:val="000000"/>
            <w:sz w:val="26"/>
            <w:szCs w:val="26"/>
          </w:rPr>
          <w:t>8</w:t>
        </w:r>
      </w:hyperlink>
      <w:r w:rsidR="001B5287" w:rsidRPr="00372E09">
        <w:rPr>
          <w:rFonts w:eastAsia="Times New Roman" w:cs="Times New Roman"/>
          <w:color w:val="333333"/>
          <w:sz w:val="26"/>
          <w:szCs w:val="26"/>
        </w:rPr>
        <w:t> Điểm này được ngưng hiệu lực theo quy định tại Điều 1 Thông tư số </w:t>
      </w:r>
      <w:hyperlink r:id="rId90" w:tgtFrame="_blank" w:tooltip="Thông tư 53/2017/TT-BTNMT" w:history="1">
        <w:r w:rsidR="001B5287" w:rsidRPr="00372E09">
          <w:rPr>
            <w:rFonts w:eastAsia="Times New Roman" w:cs="Times New Roman"/>
            <w:color w:val="0492DB"/>
            <w:sz w:val="26"/>
            <w:szCs w:val="26"/>
          </w:rPr>
          <w:t>53/2017/TT-BTNMT</w:t>
        </w:r>
      </w:hyperlink>
      <w:r w:rsidR="001B5287" w:rsidRPr="00372E09">
        <w:rPr>
          <w:rFonts w:eastAsia="Times New Roman" w:cs="Times New Roman"/>
          <w:color w:val="333333"/>
          <w:sz w:val="26"/>
          <w:szCs w:val="26"/>
        </w:rPr>
        <w:t> ngày 04 tháng 12 năm 2017 của Bộ trưởng Bộ Tài nguyên và Môi trường quy định ngưng hiệu lực thi hành khoản 5 Điều 6 Thông tư số 33/2017/TT-BTNMT ngày 19 tháng 9 năm 2017 của Bộ trưởng Bộ Tài nguyên và Môi trường quy định chi tiết Nghị định số </w:t>
      </w:r>
      <w:hyperlink r:id="rId91"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92" w:anchor="_ftnref9" w:history="1">
        <w:r w:rsidR="001B5287" w:rsidRPr="00372E09">
          <w:rPr>
            <w:rFonts w:eastAsia="Times New Roman" w:cs="Times New Roman"/>
            <w:color w:val="000000"/>
            <w:sz w:val="26"/>
            <w:szCs w:val="26"/>
          </w:rPr>
          <w:t>9</w:t>
        </w:r>
      </w:hyperlink>
      <w:r w:rsidR="001B5287" w:rsidRPr="00372E09">
        <w:rPr>
          <w:rFonts w:eastAsia="Times New Roman" w:cs="Times New Roman"/>
          <w:color w:val="333333"/>
          <w:sz w:val="26"/>
          <w:szCs w:val="26"/>
        </w:rPr>
        <w:t> Điểm này được sửa đổi, bổ sung theo quy định tại khoản 6 Điều 6 Thông tư số 33/2017/TT-BTNMT ngày 19 tháng 9 năm 2017 của Bộ trưởng Bộ Tài nguyên và Môi trường quy định chi tiết Nghị định số </w:t>
      </w:r>
      <w:hyperlink r:id="rId93"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94" w:anchor="_ftnref10" w:history="1">
        <w:r w:rsidR="001B5287" w:rsidRPr="00372E09">
          <w:rPr>
            <w:rFonts w:eastAsia="Times New Roman" w:cs="Times New Roman"/>
            <w:color w:val="000000"/>
            <w:sz w:val="26"/>
            <w:szCs w:val="26"/>
          </w:rPr>
          <w:t>10</w:t>
        </w:r>
      </w:hyperlink>
      <w:r w:rsidR="001B5287" w:rsidRPr="00372E09">
        <w:rPr>
          <w:rFonts w:eastAsia="Times New Roman" w:cs="Times New Roman"/>
          <w:color w:val="333333"/>
          <w:sz w:val="26"/>
          <w:szCs w:val="26"/>
        </w:rPr>
        <w:t> Điểm này được sửa đổi, bổ sung theo quy định tại khoản 7 Điều 6 Thông tư số 33/2017/TT-BTNMT ngày 19 tháng 9 năm 2017 của Bộ trưởng Bộ Tài nguyên và Môi trường quy định chi tiết Nghị định số </w:t>
      </w:r>
      <w:hyperlink r:id="rId95"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96" w:anchor="_ftnref11" w:history="1">
        <w:r w:rsidR="001B5287" w:rsidRPr="00372E09">
          <w:rPr>
            <w:rFonts w:eastAsia="Times New Roman" w:cs="Times New Roman"/>
            <w:color w:val="000000"/>
            <w:sz w:val="26"/>
            <w:szCs w:val="26"/>
          </w:rPr>
          <w:t>11</w:t>
        </w:r>
      </w:hyperlink>
      <w:r w:rsidR="001B5287" w:rsidRPr="00372E09">
        <w:rPr>
          <w:rFonts w:eastAsia="Times New Roman" w:cs="Times New Roman"/>
          <w:color w:val="333333"/>
          <w:sz w:val="26"/>
          <w:szCs w:val="26"/>
        </w:rPr>
        <w:t> Điều này được bổ sung theo quy định tại khoản 8 Điều 6 Thông tư số 33/2017/TT-BTNMT ngày 19 tháng 9 năm 2017 của Bộ trưởng Bộ Tài nguyên và Môi trường quy định chi tiết Nghị định số </w:t>
      </w:r>
      <w:hyperlink r:id="rId9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98" w:anchor="_ftnref12" w:history="1">
        <w:r w:rsidR="001B5287" w:rsidRPr="00372E09">
          <w:rPr>
            <w:rFonts w:eastAsia="Times New Roman" w:cs="Times New Roman"/>
            <w:color w:val="000000"/>
            <w:sz w:val="26"/>
            <w:szCs w:val="26"/>
          </w:rPr>
          <w:t>12</w:t>
        </w:r>
      </w:hyperlink>
      <w:r w:rsidR="001B5287" w:rsidRPr="00372E09">
        <w:rPr>
          <w:rFonts w:eastAsia="Times New Roman" w:cs="Times New Roman"/>
          <w:color w:val="333333"/>
          <w:sz w:val="26"/>
          <w:szCs w:val="26"/>
        </w:rPr>
        <w:t> Điều này được bổ sung theo quy định tại khoản 9 Điều 6 Thông tư số 33/2017/TT-BTNMT ngày 19 tháng 9 năm 2017 của Bộ trưởng Bộ Tài nguyên và Môi trường quy định chi tiết Nghị định số </w:t>
      </w:r>
      <w:hyperlink r:id="rId99"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00" w:anchor="_ftnref13" w:history="1">
        <w:r w:rsidR="001B5287" w:rsidRPr="00372E09">
          <w:rPr>
            <w:rFonts w:eastAsia="Times New Roman" w:cs="Times New Roman"/>
            <w:color w:val="000000"/>
            <w:sz w:val="26"/>
            <w:szCs w:val="26"/>
          </w:rPr>
          <w:t>13</w:t>
        </w:r>
      </w:hyperlink>
      <w:r w:rsidR="001B5287" w:rsidRPr="00372E09">
        <w:rPr>
          <w:rFonts w:eastAsia="Times New Roman" w:cs="Times New Roman"/>
          <w:color w:val="333333"/>
          <w:sz w:val="26"/>
          <w:szCs w:val="26"/>
        </w:rPr>
        <w:t> Điểm này được sửa đổi, bổ sung theo quy định tại khoản 10 Điều 6 Thông tư số 33/2017/TT-BTNMT ngày 19 tháng 9 năm 2017 của Bộ trưởng Bộ Tài nguyên và Môi trường quy định chi tiết Nghị định số </w:t>
      </w:r>
      <w:hyperlink r:id="rId101"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02" w:anchor="_ftnref14" w:history="1">
        <w:r w:rsidR="001B5287" w:rsidRPr="00372E09">
          <w:rPr>
            <w:rFonts w:eastAsia="Times New Roman" w:cs="Times New Roman"/>
            <w:color w:val="000000"/>
            <w:sz w:val="26"/>
            <w:szCs w:val="26"/>
          </w:rPr>
          <w:t>14</w:t>
        </w:r>
      </w:hyperlink>
      <w:r w:rsidR="001B5287" w:rsidRPr="00372E09">
        <w:rPr>
          <w:rFonts w:eastAsia="Times New Roman" w:cs="Times New Roman"/>
          <w:color w:val="333333"/>
          <w:sz w:val="26"/>
          <w:szCs w:val="26"/>
        </w:rPr>
        <w:t> Khoản này được sửa đổi, bổ sung theo quy định tại khoản 11 Điều 6 Thông tư số 33/2017/TT-BTNMT ngày 19 tháng 9 năm 2017 của Bộ trưởng Bộ Tài nguyên và Môi trường quy định chi tiết Nghị định số </w:t>
      </w:r>
      <w:hyperlink r:id="rId103"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04" w:anchor="_ftnref15" w:history="1">
        <w:r w:rsidR="001B5287" w:rsidRPr="00372E09">
          <w:rPr>
            <w:rFonts w:eastAsia="Times New Roman" w:cs="Times New Roman"/>
            <w:color w:val="000000"/>
            <w:sz w:val="26"/>
            <w:szCs w:val="26"/>
          </w:rPr>
          <w:t>15</w:t>
        </w:r>
      </w:hyperlink>
      <w:r w:rsidR="001B5287" w:rsidRPr="00372E09">
        <w:rPr>
          <w:rFonts w:eastAsia="Times New Roman" w:cs="Times New Roman"/>
          <w:color w:val="333333"/>
          <w:sz w:val="26"/>
          <w:szCs w:val="26"/>
        </w:rPr>
        <w:t> Khoản này được sửa đổi, bổ sung theo quy định tại khoản 12 Điều 6 Thông tư số 33/2017/TT-BTNMT ngày 19 tháng 9 năm 2017 của Bộ trưởng Bộ Tài nguyên và Môi trường quy định chi tiết Nghị định số </w:t>
      </w:r>
      <w:hyperlink r:id="rId105"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06" w:anchor="_ftnref16" w:history="1">
        <w:r w:rsidR="001B5287" w:rsidRPr="00372E09">
          <w:rPr>
            <w:rFonts w:eastAsia="Times New Roman" w:cs="Times New Roman"/>
            <w:color w:val="000000"/>
            <w:sz w:val="26"/>
            <w:szCs w:val="26"/>
          </w:rPr>
          <w:t>16</w:t>
        </w:r>
      </w:hyperlink>
      <w:r w:rsidR="001B5287" w:rsidRPr="00372E09">
        <w:rPr>
          <w:rFonts w:eastAsia="Times New Roman" w:cs="Times New Roman"/>
          <w:color w:val="333333"/>
          <w:sz w:val="26"/>
          <w:szCs w:val="26"/>
        </w:rPr>
        <w:t> Khoản này được sửa đổi, bổ sung theo quy định tại khoản 13 Điều 6 Thông tư số 33/2017/TT-BTNMT ngày 19 tháng 9 năm 2017 của Bộ trưởng Bộ Tài nguyên và Môi trường quy định chi tiết Nghị định số </w:t>
      </w:r>
      <w:hyperlink r:id="rId10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08" w:anchor="_ftnref17" w:history="1">
        <w:r w:rsidR="001B5287" w:rsidRPr="00372E09">
          <w:rPr>
            <w:rFonts w:eastAsia="Times New Roman" w:cs="Times New Roman"/>
            <w:color w:val="000000"/>
            <w:sz w:val="26"/>
            <w:szCs w:val="26"/>
          </w:rPr>
          <w:t>17</w:t>
        </w:r>
      </w:hyperlink>
      <w:r w:rsidR="001B5287" w:rsidRPr="00372E09">
        <w:rPr>
          <w:rFonts w:eastAsia="Times New Roman" w:cs="Times New Roman"/>
          <w:color w:val="333333"/>
          <w:sz w:val="26"/>
          <w:szCs w:val="26"/>
        </w:rPr>
        <w:t> Điểm này được sửa đổi, bổ sung theo quy định tại khoản 14 Điều 6 Thông tư số 33/2017/TT-BTNMT ngày 19 tháng 9 năm 2017 của Bộ trưởng Bộ Tài nguyên và Môi trường quy định chi tiết Nghị định số </w:t>
      </w:r>
      <w:hyperlink r:id="rId109"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10" w:anchor="_ftnref18" w:history="1">
        <w:r w:rsidR="001B5287" w:rsidRPr="00372E09">
          <w:rPr>
            <w:rFonts w:eastAsia="Times New Roman" w:cs="Times New Roman"/>
            <w:color w:val="000000"/>
            <w:sz w:val="26"/>
            <w:szCs w:val="26"/>
          </w:rPr>
          <w:t>18</w:t>
        </w:r>
      </w:hyperlink>
      <w:r w:rsidR="001B5287" w:rsidRPr="00372E09">
        <w:rPr>
          <w:rFonts w:eastAsia="Times New Roman" w:cs="Times New Roman"/>
          <w:color w:val="333333"/>
          <w:sz w:val="26"/>
          <w:szCs w:val="26"/>
        </w:rPr>
        <w:t> Khoản này được bổ sung theo quy định tại khoản 15 Điều 6 Thông tư số 33/2017/TT-BTNMT ngày 19 tháng 9 năm 2017 của Bộ trưởng Bộ Tài nguyên và Môi trường quy định chi tiết Nghị định số </w:t>
      </w:r>
      <w:hyperlink r:id="rId111"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12" w:anchor="_ftnref19" w:history="1">
        <w:r w:rsidR="001B5287" w:rsidRPr="00372E09">
          <w:rPr>
            <w:rFonts w:eastAsia="Times New Roman" w:cs="Times New Roman"/>
            <w:color w:val="000000"/>
            <w:sz w:val="26"/>
            <w:szCs w:val="26"/>
          </w:rPr>
          <w:t>19</w:t>
        </w:r>
      </w:hyperlink>
      <w:r w:rsidR="001B5287" w:rsidRPr="00372E09">
        <w:rPr>
          <w:rFonts w:eastAsia="Times New Roman" w:cs="Times New Roman"/>
          <w:color w:val="333333"/>
          <w:sz w:val="26"/>
          <w:szCs w:val="26"/>
        </w:rPr>
        <w:t> Khoản này được sửa đổi, bổ sung theo quy định tại khoản 16 Điều 6 Thông tư số 33/2017/TT-BTNMT ngày 19 tháng 9 năm 2017 của Bộ trưởng Bộ Tài nguyên và Môi trường quy định chi tiết Nghị định số </w:t>
      </w:r>
      <w:hyperlink r:id="rId113"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14" w:anchor="_ftnref20" w:history="1">
        <w:r w:rsidR="001B5287" w:rsidRPr="00372E09">
          <w:rPr>
            <w:rFonts w:eastAsia="Times New Roman" w:cs="Times New Roman"/>
            <w:color w:val="000000"/>
            <w:sz w:val="26"/>
            <w:szCs w:val="26"/>
          </w:rPr>
          <w:t>20</w:t>
        </w:r>
      </w:hyperlink>
      <w:r w:rsidR="001B5287" w:rsidRPr="00372E09">
        <w:rPr>
          <w:rFonts w:eastAsia="Times New Roman" w:cs="Times New Roman"/>
          <w:color w:val="333333"/>
          <w:sz w:val="26"/>
          <w:szCs w:val="26"/>
        </w:rPr>
        <w:t> Khoản này được bổ sung theo quy định tại khoản 17 Điều 6 Thông tư số 33/2017/TT-BTNMT ngày 19 tháng 9 năm 2017 của Bộ trưởng Bộ Tài nguyên và Môi trường quy định chi tiết Nghị định số </w:t>
      </w:r>
      <w:hyperlink r:id="rId115"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16" w:anchor="_ftnref21" w:history="1">
        <w:r w:rsidR="001B5287" w:rsidRPr="00372E09">
          <w:rPr>
            <w:rFonts w:eastAsia="Times New Roman" w:cs="Times New Roman"/>
            <w:color w:val="000000"/>
            <w:sz w:val="26"/>
            <w:szCs w:val="26"/>
          </w:rPr>
          <w:t>21</w:t>
        </w:r>
      </w:hyperlink>
      <w:r w:rsidR="001B5287" w:rsidRPr="00372E09">
        <w:rPr>
          <w:rFonts w:eastAsia="Times New Roman" w:cs="Times New Roman"/>
          <w:color w:val="333333"/>
          <w:sz w:val="26"/>
          <w:szCs w:val="26"/>
        </w:rPr>
        <w:t> Khoản này được sửa đổi, bổ sung theo quy định tại khoản 18 Điều 6 Thông tư số 33/2017/TT-BTNMT ngày 19 tháng 9 năm 2017 của Bộ trưởng Bộ Tài nguyên và Môi trường quy định chi tiết Nghị định số </w:t>
      </w:r>
      <w:hyperlink r:id="rId11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xml:space="preserve"> ngày 06 tháng 01 năm 2017 của Chính phủ sửa đổi, bổ sung một số nghị định quy định chi tiết thi hành Luật đất đai và sửa đổi, bổ sung một số </w:t>
      </w:r>
      <w:r w:rsidR="001B5287" w:rsidRPr="00372E09">
        <w:rPr>
          <w:rFonts w:eastAsia="Times New Roman" w:cs="Times New Roman"/>
          <w:color w:val="333333"/>
          <w:sz w:val="26"/>
          <w:szCs w:val="26"/>
        </w:rPr>
        <w:lastRenderedPageBreak/>
        <w:t>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18" w:anchor="_ftnref22" w:history="1">
        <w:r w:rsidR="001B5287" w:rsidRPr="00372E09">
          <w:rPr>
            <w:rFonts w:eastAsia="Times New Roman" w:cs="Times New Roman"/>
            <w:color w:val="000000"/>
            <w:sz w:val="26"/>
            <w:szCs w:val="26"/>
          </w:rPr>
          <w:t>22</w:t>
        </w:r>
      </w:hyperlink>
      <w:r w:rsidR="001B5287" w:rsidRPr="00372E09">
        <w:rPr>
          <w:rFonts w:eastAsia="Times New Roman" w:cs="Times New Roman"/>
          <w:color w:val="333333"/>
          <w:sz w:val="26"/>
          <w:szCs w:val="26"/>
        </w:rPr>
        <w:t> Khoản này được sửa đổi, bổ sung theo quy định tại khoản 19 Điều 6 Thông tư số 33/2017/TT-BTNMT ngày 19 tháng 9 năm 2017 của Bộ trưởng Bộ Tài nguyên và Môi trường quy định chi tiết Nghị định số </w:t>
      </w:r>
      <w:hyperlink r:id="rId119"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20" w:anchor="_ftnref23" w:history="1">
        <w:r w:rsidR="001B5287" w:rsidRPr="00372E09">
          <w:rPr>
            <w:rFonts w:eastAsia="Times New Roman" w:cs="Times New Roman"/>
            <w:color w:val="000000"/>
            <w:sz w:val="26"/>
            <w:szCs w:val="26"/>
          </w:rPr>
          <w:t>23</w:t>
        </w:r>
      </w:hyperlink>
      <w:r w:rsidR="001B5287" w:rsidRPr="00372E09">
        <w:rPr>
          <w:rFonts w:eastAsia="Times New Roman" w:cs="Times New Roman"/>
          <w:color w:val="333333"/>
          <w:sz w:val="26"/>
          <w:szCs w:val="26"/>
        </w:rPr>
        <w:t> Khoản này được sửa đổi, bổ sung theo quy định tại khoản 20 Điều 6 Thông tư số 33/2017/TT-BTNMT ngày 19 tháng 9 năm 2017 của Bộ trưởng Bộ Tài nguyên và Môi trường quy định chi tiết Nghị định số </w:t>
      </w:r>
      <w:hyperlink r:id="rId121"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22" w:anchor="_ftnref24" w:history="1">
        <w:r w:rsidR="001B5287" w:rsidRPr="00372E09">
          <w:rPr>
            <w:rFonts w:eastAsia="Times New Roman" w:cs="Times New Roman"/>
            <w:color w:val="000000"/>
            <w:sz w:val="26"/>
            <w:szCs w:val="26"/>
          </w:rPr>
          <w:t>24</w:t>
        </w:r>
      </w:hyperlink>
      <w:r w:rsidR="001B5287" w:rsidRPr="00372E09">
        <w:rPr>
          <w:rFonts w:eastAsia="Times New Roman" w:cs="Times New Roman"/>
          <w:color w:val="333333"/>
          <w:sz w:val="26"/>
          <w:szCs w:val="26"/>
        </w:rPr>
        <w:t> Điểm này được sửa đổi, bổ sung theo quy định tại Khoản 1 Điều 18 Thông tư số </w:t>
      </w:r>
      <w:hyperlink r:id="rId123" w:tgtFrame="_blank" w:tooltip="Thông tư 02/2015/TT-BTNMT" w:history="1">
        <w:r w:rsidR="001B5287" w:rsidRPr="00372E09">
          <w:rPr>
            <w:rFonts w:eastAsia="Times New Roman" w:cs="Times New Roman"/>
            <w:color w:val="0492DB"/>
            <w:sz w:val="26"/>
            <w:szCs w:val="26"/>
          </w:rPr>
          <w:t>02/2015/TT-BTNMT</w:t>
        </w:r>
      </w:hyperlink>
      <w:r w:rsidR="001B5287" w:rsidRPr="00372E09">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124" w:tgtFrame="_blank" w:tooltip="Nghị định 43/2014/NĐ-CP" w:history="1">
        <w:r w:rsidR="001B5287" w:rsidRPr="00372E09">
          <w:rPr>
            <w:rFonts w:eastAsia="Times New Roman" w:cs="Times New Roman"/>
            <w:color w:val="0492DB"/>
            <w:sz w:val="26"/>
            <w:szCs w:val="26"/>
          </w:rPr>
          <w:t>43/2014/NĐ-CP</w:t>
        </w:r>
      </w:hyperlink>
      <w:r w:rsidR="001B5287" w:rsidRPr="00372E09">
        <w:rPr>
          <w:rFonts w:eastAsia="Times New Roman" w:cs="Times New Roman"/>
          <w:color w:val="333333"/>
          <w:sz w:val="26"/>
          <w:szCs w:val="26"/>
        </w:rPr>
        <w:t> và Nghị định số </w:t>
      </w:r>
      <w:hyperlink r:id="rId125" w:tgtFrame="_blank" w:tooltip="Nghị định 44/2014/NĐ-CP" w:history="1">
        <w:r w:rsidR="001B5287" w:rsidRPr="00372E09">
          <w:rPr>
            <w:rFonts w:eastAsia="Times New Roman" w:cs="Times New Roman"/>
            <w:color w:val="0492DB"/>
            <w:sz w:val="26"/>
            <w:szCs w:val="26"/>
          </w:rPr>
          <w:t>44/2014/NĐ-CP</w:t>
        </w:r>
      </w:hyperlink>
      <w:r w:rsidR="001B5287" w:rsidRPr="00372E09">
        <w:rPr>
          <w:rFonts w:eastAsia="Times New Roman" w:cs="Times New Roman"/>
          <w:color w:val="333333"/>
          <w:sz w:val="26"/>
          <w:szCs w:val="26"/>
        </w:rPr>
        <w:t> của Chính phủ, có hiệu lực kể từ ngày 13 tháng 3 năm 2015.</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26" w:anchor="_ftnref25" w:history="1">
        <w:r w:rsidR="001B5287" w:rsidRPr="00372E09">
          <w:rPr>
            <w:rFonts w:eastAsia="Times New Roman" w:cs="Times New Roman"/>
            <w:color w:val="000000"/>
            <w:sz w:val="26"/>
            <w:szCs w:val="26"/>
          </w:rPr>
          <w:t>25</w:t>
        </w:r>
      </w:hyperlink>
      <w:r w:rsidR="001B5287" w:rsidRPr="00372E09">
        <w:rPr>
          <w:rFonts w:eastAsia="Times New Roman" w:cs="Times New Roman"/>
          <w:color w:val="333333"/>
          <w:sz w:val="26"/>
          <w:szCs w:val="26"/>
        </w:rPr>
        <w:t> Điều này được bãi bỏ theo quy định tại khoản 2 Điều 13 Thông tư số 33/2017/TT-BTNMT ngày 19 tháng 9 năm 2017 của Bộ trưởng Bộ Tài nguyên và Môi trường quy định chi tiết Nghị định số </w:t>
      </w:r>
      <w:hyperlink r:id="rId12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28" w:anchor="_ftnref26" w:history="1">
        <w:r w:rsidR="001B5287" w:rsidRPr="00372E09">
          <w:rPr>
            <w:rFonts w:eastAsia="Times New Roman" w:cs="Times New Roman"/>
            <w:color w:val="000000"/>
            <w:sz w:val="26"/>
            <w:szCs w:val="26"/>
          </w:rPr>
          <w:t>26</w:t>
        </w:r>
      </w:hyperlink>
      <w:r w:rsidR="001B5287" w:rsidRPr="00372E09">
        <w:rPr>
          <w:rFonts w:eastAsia="Times New Roman" w:cs="Times New Roman"/>
          <w:color w:val="333333"/>
          <w:sz w:val="26"/>
          <w:szCs w:val="26"/>
        </w:rPr>
        <w:t> Khoản này được sửa đổi, bổ sung theo quy định tại khoản 21 Điều 6 Thông tư số 33/2017/TT-BTNMT ngày 19 tháng 9 năm 2017 của Bộ trưởng Bộ Tài nguyên và Môi trường quy định chi tiết Nghị định số </w:t>
      </w:r>
      <w:hyperlink r:id="rId129"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thi hành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30" w:anchor="_ftnref27" w:history="1">
        <w:r w:rsidR="001B5287" w:rsidRPr="00372E09">
          <w:rPr>
            <w:rFonts w:eastAsia="Times New Roman" w:cs="Times New Roman"/>
            <w:color w:val="000000"/>
            <w:sz w:val="26"/>
            <w:szCs w:val="26"/>
          </w:rPr>
          <w:t>27</w:t>
        </w:r>
      </w:hyperlink>
      <w:r w:rsidR="001B5287" w:rsidRPr="00372E09">
        <w:rPr>
          <w:rFonts w:eastAsia="Times New Roman" w:cs="Times New Roman"/>
          <w:color w:val="333333"/>
          <w:sz w:val="26"/>
          <w:szCs w:val="26"/>
        </w:rPr>
        <w:t> Khoản này được sửa đổi, bổ sung theo quy định tại Khoản 2 Điều 18 Thông tư số </w:t>
      </w:r>
      <w:hyperlink r:id="rId131" w:tgtFrame="_blank" w:tooltip="Thông tư 02/2015/TT-BTNMT" w:history="1">
        <w:r w:rsidR="001B5287" w:rsidRPr="00372E09">
          <w:rPr>
            <w:rFonts w:eastAsia="Times New Roman" w:cs="Times New Roman"/>
            <w:color w:val="0492DB"/>
            <w:sz w:val="26"/>
            <w:szCs w:val="26"/>
          </w:rPr>
          <w:t>02/2015/TT-BTNMT</w:t>
        </w:r>
      </w:hyperlink>
      <w:r w:rsidR="001B5287" w:rsidRPr="00372E09">
        <w:rPr>
          <w:rFonts w:eastAsia="Times New Roman" w:cs="Times New Roman"/>
          <w:color w:val="333333"/>
          <w:sz w:val="26"/>
          <w:szCs w:val="26"/>
        </w:rPr>
        <w:t> ngày 27 tháng 01 năm 2015 của Bộ trưởng Bộ Tài nguyên và Môi trường quy định chi tiết một số điều của Nghị định số </w:t>
      </w:r>
      <w:hyperlink r:id="rId132" w:tgtFrame="_blank" w:tooltip="Nghị định 43/2014/NĐ-CP" w:history="1">
        <w:r w:rsidR="001B5287" w:rsidRPr="00372E09">
          <w:rPr>
            <w:rFonts w:eastAsia="Times New Roman" w:cs="Times New Roman"/>
            <w:color w:val="0492DB"/>
            <w:sz w:val="26"/>
            <w:szCs w:val="26"/>
          </w:rPr>
          <w:t>43/2014/NĐ-CP</w:t>
        </w:r>
      </w:hyperlink>
      <w:r w:rsidR="001B5287" w:rsidRPr="00372E09">
        <w:rPr>
          <w:rFonts w:eastAsia="Times New Roman" w:cs="Times New Roman"/>
          <w:color w:val="333333"/>
          <w:sz w:val="26"/>
          <w:szCs w:val="26"/>
        </w:rPr>
        <w:t> và Nghị định số </w:t>
      </w:r>
      <w:hyperlink r:id="rId133" w:tgtFrame="_blank" w:tooltip="Nghị định 44/2014/NĐ-CP" w:history="1">
        <w:r w:rsidR="001B5287" w:rsidRPr="00372E09">
          <w:rPr>
            <w:rFonts w:eastAsia="Times New Roman" w:cs="Times New Roman"/>
            <w:color w:val="0492DB"/>
            <w:sz w:val="26"/>
            <w:szCs w:val="26"/>
          </w:rPr>
          <w:t>44/2014/NĐ-CP</w:t>
        </w:r>
      </w:hyperlink>
      <w:r w:rsidR="001B5287" w:rsidRPr="00372E09">
        <w:rPr>
          <w:rFonts w:eastAsia="Times New Roman" w:cs="Times New Roman"/>
          <w:color w:val="333333"/>
          <w:sz w:val="26"/>
          <w:szCs w:val="26"/>
        </w:rPr>
        <w:t> của Chính phủ, có hiệu lực kể từ ngày 13 tháng 3 năm 2015.</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34" w:anchor="_ftnref28" w:history="1">
        <w:r w:rsidR="001B5287" w:rsidRPr="00372E09">
          <w:rPr>
            <w:rFonts w:eastAsia="Times New Roman" w:cs="Times New Roman"/>
            <w:color w:val="000000"/>
            <w:sz w:val="26"/>
            <w:szCs w:val="26"/>
          </w:rPr>
          <w:t>27</w:t>
        </w:r>
      </w:hyperlink>
      <w:r w:rsidR="001B5287" w:rsidRPr="00372E09">
        <w:rPr>
          <w:rFonts w:eastAsia="Times New Roman" w:cs="Times New Roman"/>
          <w:color w:val="333333"/>
          <w:sz w:val="26"/>
          <w:szCs w:val="26"/>
        </w:rPr>
        <w:t> Bổ sung Phụ lục số 01a theo quy định tại Thông tư số 33/2017/TT-BTNMT ngày 19 tháng 9 năm 2017 của Bộ trưởng Bộ Tài nguyên và Môi trường quy định chi tiết Nghị định số </w:t>
      </w:r>
      <w:hyperlink r:id="rId135"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w:t>
      </w:r>
    </w:p>
    <w:p w:rsidR="001B5287" w:rsidRPr="00372E09" w:rsidRDefault="00BE3708" w:rsidP="00372E09">
      <w:pPr>
        <w:shd w:val="clear" w:color="auto" w:fill="FFFFFF"/>
        <w:spacing w:before="120" w:after="0" w:line="240" w:lineRule="auto"/>
        <w:rPr>
          <w:rFonts w:eastAsia="Times New Roman" w:cs="Times New Roman"/>
          <w:color w:val="333333"/>
          <w:sz w:val="26"/>
          <w:szCs w:val="26"/>
        </w:rPr>
      </w:pPr>
      <w:hyperlink r:id="rId136" w:anchor="_ftnref29" w:history="1">
        <w:r w:rsidR="001B5287" w:rsidRPr="00372E09">
          <w:rPr>
            <w:rFonts w:eastAsia="Times New Roman" w:cs="Times New Roman"/>
            <w:color w:val="000000"/>
            <w:sz w:val="26"/>
            <w:szCs w:val="26"/>
          </w:rPr>
          <w:t>28</w:t>
        </w:r>
      </w:hyperlink>
      <w:r w:rsidR="001B5287" w:rsidRPr="00372E09">
        <w:rPr>
          <w:rFonts w:eastAsia="Times New Roman" w:cs="Times New Roman"/>
          <w:color w:val="333333"/>
          <w:sz w:val="26"/>
          <w:szCs w:val="26"/>
        </w:rPr>
        <w:t> Bổ sung Phụ lục số 01b theo quy định tại Thông tư số 33/2017/TT-BTNMT ngày 19 tháng 9 năm 2017 của Bộ trưởng Bộ Tài nguyên và Môi trường quy định chi tiết Nghị định số </w:t>
      </w:r>
      <w:hyperlink r:id="rId137" w:tgtFrame="_blank" w:tooltip="Nghị định 01/2017/NĐ-CP" w:history="1">
        <w:r w:rsidR="001B5287" w:rsidRPr="00372E09">
          <w:rPr>
            <w:rFonts w:eastAsia="Times New Roman" w:cs="Times New Roman"/>
            <w:color w:val="0492DB"/>
            <w:sz w:val="26"/>
            <w:szCs w:val="26"/>
          </w:rPr>
          <w:t>01/2017/NĐ-CP</w:t>
        </w:r>
      </w:hyperlink>
      <w:r w:rsidR="001B5287" w:rsidRPr="00372E09">
        <w:rPr>
          <w:rFonts w:eastAsia="Times New Roman" w:cs="Times New Roman"/>
          <w:color w:val="333333"/>
          <w:sz w:val="26"/>
          <w:szCs w:val="26"/>
        </w:rPr>
        <w:t> ngày 06 tháng 01 năm 2017 của Chính phủ sửa đổi, bổ sung một số nghị định quy định chi tiết thi hành Luật đất đai và sửa đổi, bổ sung một số điều của các thông tư hướng dẫn thi hành Luật đất đai, có hiệu lực kể từ ngày 05 tháng 12 năm 2017.</w:t>
      </w:r>
    </w:p>
    <w:p w:rsidR="00160E5E" w:rsidRPr="00372E09" w:rsidRDefault="00160E5E" w:rsidP="00372E09">
      <w:pPr>
        <w:spacing w:before="120" w:after="0" w:line="240" w:lineRule="auto"/>
        <w:rPr>
          <w:rFonts w:cs="Times New Roman"/>
          <w:sz w:val="26"/>
          <w:szCs w:val="26"/>
        </w:rPr>
      </w:pPr>
    </w:p>
    <w:sectPr w:rsidR="00160E5E" w:rsidRPr="00372E09" w:rsidSect="00B36FE8">
      <w:footerReference w:type="default" r:id="rId138"/>
      <w:pgSz w:w="11906" w:h="16838" w:code="9"/>
      <w:pgMar w:top="851" w:right="851" w:bottom="851" w:left="1134"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08" w:rsidRDefault="00BE3708" w:rsidP="00372E09">
      <w:pPr>
        <w:spacing w:after="0" w:line="240" w:lineRule="auto"/>
      </w:pPr>
      <w:r>
        <w:separator/>
      </w:r>
    </w:p>
  </w:endnote>
  <w:endnote w:type="continuationSeparator" w:id="0">
    <w:p w:rsidR="00BE3708" w:rsidRDefault="00BE3708" w:rsidP="0037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898185"/>
      <w:docPartObj>
        <w:docPartGallery w:val="Page Numbers (Bottom of Page)"/>
        <w:docPartUnique/>
      </w:docPartObj>
    </w:sdtPr>
    <w:sdtEndPr>
      <w:rPr>
        <w:noProof/>
        <w:sz w:val="24"/>
        <w:szCs w:val="24"/>
      </w:rPr>
    </w:sdtEndPr>
    <w:sdtContent>
      <w:p w:rsidR="00372E09" w:rsidRPr="00372E09" w:rsidRDefault="00372E09">
        <w:pPr>
          <w:pStyle w:val="Footer"/>
          <w:jc w:val="center"/>
          <w:rPr>
            <w:sz w:val="24"/>
            <w:szCs w:val="24"/>
          </w:rPr>
        </w:pPr>
        <w:r w:rsidRPr="00372E09">
          <w:rPr>
            <w:sz w:val="24"/>
            <w:szCs w:val="24"/>
          </w:rPr>
          <w:fldChar w:fldCharType="begin"/>
        </w:r>
        <w:r w:rsidRPr="00372E09">
          <w:rPr>
            <w:sz w:val="24"/>
            <w:szCs w:val="24"/>
          </w:rPr>
          <w:instrText xml:space="preserve"> PAGE   \* MERGEFORMAT </w:instrText>
        </w:r>
        <w:r w:rsidRPr="00372E09">
          <w:rPr>
            <w:sz w:val="24"/>
            <w:szCs w:val="24"/>
          </w:rPr>
          <w:fldChar w:fldCharType="separate"/>
        </w:r>
        <w:r w:rsidR="00B36FE8">
          <w:rPr>
            <w:noProof/>
            <w:sz w:val="24"/>
            <w:szCs w:val="24"/>
          </w:rPr>
          <w:t>1</w:t>
        </w:r>
        <w:r w:rsidRPr="00372E09">
          <w:rPr>
            <w:noProof/>
            <w:sz w:val="24"/>
            <w:szCs w:val="24"/>
          </w:rPr>
          <w:fldChar w:fldCharType="end"/>
        </w:r>
      </w:p>
    </w:sdtContent>
  </w:sdt>
  <w:p w:rsidR="00372E09" w:rsidRDefault="00372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08" w:rsidRDefault="00BE3708" w:rsidP="00372E09">
      <w:pPr>
        <w:spacing w:after="0" w:line="240" w:lineRule="auto"/>
      </w:pPr>
      <w:r>
        <w:separator/>
      </w:r>
    </w:p>
  </w:footnote>
  <w:footnote w:type="continuationSeparator" w:id="0">
    <w:p w:rsidR="00BE3708" w:rsidRDefault="00BE3708" w:rsidP="00372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287"/>
    <w:rsid w:val="00041B47"/>
    <w:rsid w:val="00160E5E"/>
    <w:rsid w:val="001B5287"/>
    <w:rsid w:val="00372E09"/>
    <w:rsid w:val="00B36FE8"/>
    <w:rsid w:val="00BE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B1F5-508F-4D9F-88C2-ADC3B634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B528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1B5287"/>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1B5287"/>
    <w:pPr>
      <w:spacing w:before="100" w:beforeAutospacing="1" w:after="100" w:afterAutospacing="1" w:line="240" w:lineRule="auto"/>
    </w:pPr>
    <w:rPr>
      <w:rFonts w:eastAsia="Times New Roman" w:cs="Times New Roman"/>
      <w:sz w:val="24"/>
      <w:szCs w:val="24"/>
    </w:rPr>
  </w:style>
  <w:style w:type="paragraph" w:customStyle="1" w:styleId="vn4">
    <w:name w:val="vn_4"/>
    <w:basedOn w:val="Normal"/>
    <w:rsid w:val="001B5287"/>
    <w:pPr>
      <w:spacing w:before="100" w:beforeAutospacing="1" w:after="100" w:afterAutospacing="1" w:line="240" w:lineRule="auto"/>
    </w:pPr>
    <w:rPr>
      <w:rFonts w:eastAsia="Times New Roman" w:cs="Times New Roman"/>
      <w:sz w:val="24"/>
      <w:szCs w:val="24"/>
    </w:rPr>
  </w:style>
  <w:style w:type="character" w:customStyle="1" w:styleId="vn5">
    <w:name w:val="vn_5"/>
    <w:basedOn w:val="DefaultParagraphFont"/>
    <w:rsid w:val="001B5287"/>
  </w:style>
  <w:style w:type="character" w:styleId="Hyperlink">
    <w:name w:val="Hyperlink"/>
    <w:basedOn w:val="DefaultParagraphFont"/>
    <w:uiPriority w:val="99"/>
    <w:semiHidden/>
    <w:unhideWhenUsed/>
    <w:rsid w:val="001B5287"/>
    <w:rPr>
      <w:color w:val="0000FF"/>
      <w:u w:val="single"/>
    </w:rPr>
  </w:style>
  <w:style w:type="character" w:styleId="FollowedHyperlink">
    <w:name w:val="FollowedHyperlink"/>
    <w:basedOn w:val="DefaultParagraphFont"/>
    <w:uiPriority w:val="99"/>
    <w:semiHidden/>
    <w:unhideWhenUsed/>
    <w:rsid w:val="001B5287"/>
    <w:rPr>
      <w:color w:val="800080"/>
      <w:u w:val="single"/>
    </w:rPr>
  </w:style>
  <w:style w:type="paragraph" w:customStyle="1" w:styleId="vn127">
    <w:name w:val="vn_127"/>
    <w:basedOn w:val="Normal"/>
    <w:rsid w:val="001B5287"/>
    <w:pPr>
      <w:spacing w:before="100" w:beforeAutospacing="1" w:after="100" w:afterAutospacing="1" w:line="240" w:lineRule="auto"/>
    </w:pPr>
    <w:rPr>
      <w:rFonts w:eastAsia="Times New Roman" w:cs="Times New Roman"/>
      <w:sz w:val="24"/>
      <w:szCs w:val="24"/>
    </w:rPr>
  </w:style>
  <w:style w:type="character" w:customStyle="1" w:styleId="vn129">
    <w:name w:val="vn_129"/>
    <w:basedOn w:val="DefaultParagraphFont"/>
    <w:rsid w:val="001B5287"/>
  </w:style>
  <w:style w:type="paragraph" w:customStyle="1" w:styleId="vn136">
    <w:name w:val="vn_136"/>
    <w:basedOn w:val="Normal"/>
    <w:rsid w:val="001B5287"/>
    <w:pPr>
      <w:spacing w:before="100" w:beforeAutospacing="1" w:after="100" w:afterAutospacing="1" w:line="240" w:lineRule="auto"/>
    </w:pPr>
    <w:rPr>
      <w:rFonts w:eastAsia="Times New Roman" w:cs="Times New Roman"/>
      <w:sz w:val="24"/>
      <w:szCs w:val="24"/>
    </w:rPr>
  </w:style>
  <w:style w:type="character" w:customStyle="1" w:styleId="vn203">
    <w:name w:val="vn_203"/>
    <w:basedOn w:val="DefaultParagraphFont"/>
    <w:rsid w:val="001B5287"/>
  </w:style>
  <w:style w:type="character" w:customStyle="1" w:styleId="vn249">
    <w:name w:val="vn_249"/>
    <w:basedOn w:val="DefaultParagraphFont"/>
    <w:rsid w:val="001B5287"/>
  </w:style>
  <w:style w:type="character" w:customStyle="1" w:styleId="vn250">
    <w:name w:val="vn_250"/>
    <w:basedOn w:val="DefaultParagraphFont"/>
    <w:rsid w:val="001B5287"/>
  </w:style>
  <w:style w:type="character" w:customStyle="1" w:styleId="vn251">
    <w:name w:val="vn_251"/>
    <w:basedOn w:val="DefaultParagraphFont"/>
    <w:rsid w:val="001B5287"/>
  </w:style>
  <w:style w:type="paragraph" w:styleId="Header">
    <w:name w:val="header"/>
    <w:basedOn w:val="Normal"/>
    <w:link w:val="HeaderChar"/>
    <w:uiPriority w:val="99"/>
    <w:unhideWhenUsed/>
    <w:rsid w:val="00372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09"/>
  </w:style>
  <w:style w:type="paragraph" w:styleId="Footer">
    <w:name w:val="footer"/>
    <w:basedOn w:val="Normal"/>
    <w:link w:val="FooterChar"/>
    <w:uiPriority w:val="99"/>
    <w:unhideWhenUsed/>
    <w:rsid w:val="00372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E09"/>
  </w:style>
  <w:style w:type="paragraph" w:styleId="BalloonText">
    <w:name w:val="Balloon Text"/>
    <w:basedOn w:val="Normal"/>
    <w:link w:val="BalloonTextChar"/>
    <w:uiPriority w:val="99"/>
    <w:semiHidden/>
    <w:unhideWhenUsed/>
    <w:rsid w:val="00B3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75969">
      <w:bodyDiv w:val="1"/>
      <w:marLeft w:val="0"/>
      <w:marRight w:val="0"/>
      <w:marTop w:val="0"/>
      <w:marBottom w:val="0"/>
      <w:divBdr>
        <w:top w:val="none" w:sz="0" w:space="0" w:color="auto"/>
        <w:left w:val="none" w:sz="0" w:space="0" w:color="auto"/>
        <w:bottom w:val="none" w:sz="0" w:space="0" w:color="auto"/>
        <w:right w:val="none" w:sz="0" w:space="0" w:color="auto"/>
      </w:divBdr>
      <w:divsChild>
        <w:div w:id="840585199">
          <w:marLeft w:val="0"/>
          <w:marRight w:val="0"/>
          <w:marTop w:val="0"/>
          <w:marBottom w:val="0"/>
          <w:divBdr>
            <w:top w:val="none" w:sz="0" w:space="0" w:color="auto"/>
            <w:left w:val="none" w:sz="0" w:space="0" w:color="auto"/>
            <w:bottom w:val="none" w:sz="0" w:space="0" w:color="auto"/>
            <w:right w:val="none" w:sz="0" w:space="0" w:color="auto"/>
          </w:divBdr>
          <w:divsChild>
            <w:div w:id="1972512226">
              <w:marLeft w:val="0"/>
              <w:marRight w:val="0"/>
              <w:marTop w:val="0"/>
              <w:marBottom w:val="0"/>
              <w:divBdr>
                <w:top w:val="none" w:sz="0" w:space="0" w:color="auto"/>
                <w:left w:val="none" w:sz="0" w:space="0" w:color="auto"/>
                <w:bottom w:val="none" w:sz="0" w:space="0" w:color="auto"/>
                <w:right w:val="none" w:sz="0" w:space="0" w:color="auto"/>
              </w:divBdr>
              <w:divsChild>
                <w:div w:id="2075810078">
                  <w:marLeft w:val="0"/>
                  <w:marRight w:val="0"/>
                  <w:marTop w:val="0"/>
                  <w:marBottom w:val="0"/>
                  <w:divBdr>
                    <w:top w:val="none" w:sz="0" w:space="0" w:color="auto"/>
                    <w:left w:val="none" w:sz="0" w:space="0" w:color="auto"/>
                    <w:bottom w:val="none" w:sz="0" w:space="0" w:color="auto"/>
                    <w:right w:val="none" w:sz="0" w:space="0" w:color="auto"/>
                  </w:divBdr>
                  <w:divsChild>
                    <w:div w:id="1930313052">
                      <w:marLeft w:val="0"/>
                      <w:marRight w:val="0"/>
                      <w:marTop w:val="0"/>
                      <w:marBottom w:val="0"/>
                      <w:divBdr>
                        <w:top w:val="none" w:sz="0" w:space="0" w:color="auto"/>
                        <w:left w:val="none" w:sz="0" w:space="0" w:color="auto"/>
                        <w:bottom w:val="none" w:sz="0" w:space="0" w:color="auto"/>
                        <w:right w:val="none" w:sz="0" w:space="0" w:color="auto"/>
                      </w:divBdr>
                      <w:divsChild>
                        <w:div w:id="2014601539">
                          <w:marLeft w:val="0"/>
                          <w:marRight w:val="0"/>
                          <w:marTop w:val="0"/>
                          <w:marBottom w:val="0"/>
                          <w:divBdr>
                            <w:top w:val="none" w:sz="0" w:space="0" w:color="auto"/>
                            <w:left w:val="none" w:sz="0" w:space="0" w:color="auto"/>
                            <w:bottom w:val="none" w:sz="0" w:space="0" w:color="auto"/>
                            <w:right w:val="none" w:sz="0" w:space="0" w:color="auto"/>
                          </w:divBdr>
                          <w:divsChild>
                            <w:div w:id="970329405">
                              <w:marLeft w:val="0"/>
                              <w:marRight w:val="0"/>
                              <w:marTop w:val="0"/>
                              <w:marBottom w:val="0"/>
                              <w:divBdr>
                                <w:top w:val="none" w:sz="0" w:space="0" w:color="auto"/>
                                <w:left w:val="none" w:sz="0" w:space="0" w:color="auto"/>
                                <w:bottom w:val="none" w:sz="0" w:space="0" w:color="auto"/>
                                <w:right w:val="none" w:sz="0" w:space="0" w:color="auto"/>
                              </w:divBdr>
                              <w:divsChild>
                                <w:div w:id="1960331858">
                                  <w:marLeft w:val="0"/>
                                  <w:marRight w:val="0"/>
                                  <w:marTop w:val="0"/>
                                  <w:marBottom w:val="0"/>
                                  <w:divBdr>
                                    <w:top w:val="none" w:sz="0" w:space="0" w:color="auto"/>
                                    <w:left w:val="none" w:sz="0" w:space="0" w:color="auto"/>
                                    <w:bottom w:val="none" w:sz="0" w:space="0" w:color="auto"/>
                                    <w:right w:val="none" w:sz="0" w:space="0" w:color="auto"/>
                                  </w:divBdr>
                                  <w:divsChild>
                                    <w:div w:id="813569245">
                                      <w:marLeft w:val="0"/>
                                      <w:marRight w:val="0"/>
                                      <w:marTop w:val="0"/>
                                      <w:marBottom w:val="0"/>
                                      <w:divBdr>
                                        <w:top w:val="none" w:sz="0" w:space="0" w:color="auto"/>
                                        <w:left w:val="none" w:sz="0" w:space="0" w:color="auto"/>
                                        <w:bottom w:val="none" w:sz="0" w:space="0" w:color="auto"/>
                                        <w:right w:val="none" w:sz="0" w:space="0" w:color="auto"/>
                                      </w:divBdr>
                                      <w:divsChild>
                                        <w:div w:id="19768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55926">
              <w:marLeft w:val="0"/>
              <w:marRight w:val="0"/>
              <w:marTop w:val="0"/>
              <w:marBottom w:val="0"/>
              <w:divBdr>
                <w:top w:val="none" w:sz="0" w:space="0" w:color="auto"/>
                <w:left w:val="none" w:sz="0" w:space="0" w:color="auto"/>
                <w:bottom w:val="none" w:sz="0" w:space="0" w:color="auto"/>
                <w:right w:val="none" w:sz="0" w:space="0" w:color="auto"/>
              </w:divBdr>
            </w:div>
            <w:div w:id="2080667457">
              <w:marLeft w:val="0"/>
              <w:marRight w:val="0"/>
              <w:marTop w:val="0"/>
              <w:marBottom w:val="0"/>
              <w:divBdr>
                <w:top w:val="none" w:sz="0" w:space="0" w:color="auto"/>
                <w:left w:val="none" w:sz="0" w:space="0" w:color="auto"/>
                <w:bottom w:val="none" w:sz="0" w:space="0" w:color="auto"/>
                <w:right w:val="none" w:sz="0" w:space="0" w:color="auto"/>
              </w:divBdr>
            </w:div>
            <w:div w:id="558789017">
              <w:marLeft w:val="0"/>
              <w:marRight w:val="0"/>
              <w:marTop w:val="0"/>
              <w:marBottom w:val="0"/>
              <w:divBdr>
                <w:top w:val="none" w:sz="0" w:space="0" w:color="auto"/>
                <w:left w:val="none" w:sz="0" w:space="0" w:color="auto"/>
                <w:bottom w:val="none" w:sz="0" w:space="0" w:color="auto"/>
                <w:right w:val="none" w:sz="0" w:space="0" w:color="auto"/>
              </w:divBdr>
            </w:div>
            <w:div w:id="416630478">
              <w:marLeft w:val="0"/>
              <w:marRight w:val="0"/>
              <w:marTop w:val="0"/>
              <w:marBottom w:val="0"/>
              <w:divBdr>
                <w:top w:val="none" w:sz="0" w:space="0" w:color="auto"/>
                <w:left w:val="none" w:sz="0" w:space="0" w:color="auto"/>
                <w:bottom w:val="none" w:sz="0" w:space="0" w:color="auto"/>
                <w:right w:val="none" w:sz="0" w:space="0" w:color="auto"/>
              </w:divBdr>
            </w:div>
            <w:div w:id="1917588290">
              <w:marLeft w:val="0"/>
              <w:marRight w:val="0"/>
              <w:marTop w:val="0"/>
              <w:marBottom w:val="0"/>
              <w:divBdr>
                <w:top w:val="none" w:sz="0" w:space="0" w:color="auto"/>
                <w:left w:val="none" w:sz="0" w:space="0" w:color="auto"/>
                <w:bottom w:val="none" w:sz="0" w:space="0" w:color="auto"/>
                <w:right w:val="none" w:sz="0" w:space="0" w:color="auto"/>
              </w:divBdr>
            </w:div>
            <w:div w:id="1739867347">
              <w:marLeft w:val="0"/>
              <w:marRight w:val="0"/>
              <w:marTop w:val="0"/>
              <w:marBottom w:val="0"/>
              <w:divBdr>
                <w:top w:val="none" w:sz="0" w:space="0" w:color="auto"/>
                <w:left w:val="none" w:sz="0" w:space="0" w:color="auto"/>
                <w:bottom w:val="none" w:sz="0" w:space="0" w:color="auto"/>
                <w:right w:val="none" w:sz="0" w:space="0" w:color="auto"/>
              </w:divBdr>
            </w:div>
            <w:div w:id="1704863835">
              <w:marLeft w:val="0"/>
              <w:marRight w:val="0"/>
              <w:marTop w:val="0"/>
              <w:marBottom w:val="0"/>
              <w:divBdr>
                <w:top w:val="none" w:sz="0" w:space="0" w:color="auto"/>
                <w:left w:val="none" w:sz="0" w:space="0" w:color="auto"/>
                <w:bottom w:val="none" w:sz="0" w:space="0" w:color="auto"/>
                <w:right w:val="none" w:sz="0" w:space="0" w:color="auto"/>
              </w:divBdr>
            </w:div>
            <w:div w:id="1055741791">
              <w:marLeft w:val="0"/>
              <w:marRight w:val="0"/>
              <w:marTop w:val="0"/>
              <w:marBottom w:val="0"/>
              <w:divBdr>
                <w:top w:val="none" w:sz="0" w:space="0" w:color="auto"/>
                <w:left w:val="none" w:sz="0" w:space="0" w:color="auto"/>
                <w:bottom w:val="none" w:sz="0" w:space="0" w:color="auto"/>
                <w:right w:val="none" w:sz="0" w:space="0" w:color="auto"/>
              </w:divBdr>
            </w:div>
            <w:div w:id="1734573400">
              <w:marLeft w:val="0"/>
              <w:marRight w:val="0"/>
              <w:marTop w:val="0"/>
              <w:marBottom w:val="0"/>
              <w:divBdr>
                <w:top w:val="none" w:sz="0" w:space="0" w:color="auto"/>
                <w:left w:val="none" w:sz="0" w:space="0" w:color="auto"/>
                <w:bottom w:val="none" w:sz="0" w:space="0" w:color="auto"/>
                <w:right w:val="none" w:sz="0" w:space="0" w:color="auto"/>
              </w:divBdr>
            </w:div>
            <w:div w:id="992443910">
              <w:marLeft w:val="0"/>
              <w:marRight w:val="0"/>
              <w:marTop w:val="0"/>
              <w:marBottom w:val="0"/>
              <w:divBdr>
                <w:top w:val="none" w:sz="0" w:space="0" w:color="auto"/>
                <w:left w:val="none" w:sz="0" w:space="0" w:color="auto"/>
                <w:bottom w:val="none" w:sz="0" w:space="0" w:color="auto"/>
                <w:right w:val="none" w:sz="0" w:space="0" w:color="auto"/>
              </w:divBdr>
            </w:div>
            <w:div w:id="1481194395">
              <w:marLeft w:val="0"/>
              <w:marRight w:val="0"/>
              <w:marTop w:val="0"/>
              <w:marBottom w:val="0"/>
              <w:divBdr>
                <w:top w:val="none" w:sz="0" w:space="0" w:color="auto"/>
                <w:left w:val="none" w:sz="0" w:space="0" w:color="auto"/>
                <w:bottom w:val="none" w:sz="0" w:space="0" w:color="auto"/>
                <w:right w:val="none" w:sz="0" w:space="0" w:color="auto"/>
              </w:divBdr>
            </w:div>
            <w:div w:id="1321420379">
              <w:marLeft w:val="0"/>
              <w:marRight w:val="0"/>
              <w:marTop w:val="0"/>
              <w:marBottom w:val="0"/>
              <w:divBdr>
                <w:top w:val="none" w:sz="0" w:space="0" w:color="auto"/>
                <w:left w:val="none" w:sz="0" w:space="0" w:color="auto"/>
                <w:bottom w:val="none" w:sz="0" w:space="0" w:color="auto"/>
                <w:right w:val="none" w:sz="0" w:space="0" w:color="auto"/>
              </w:divBdr>
            </w:div>
            <w:div w:id="503012086">
              <w:marLeft w:val="0"/>
              <w:marRight w:val="0"/>
              <w:marTop w:val="0"/>
              <w:marBottom w:val="0"/>
              <w:divBdr>
                <w:top w:val="none" w:sz="0" w:space="0" w:color="auto"/>
                <w:left w:val="none" w:sz="0" w:space="0" w:color="auto"/>
                <w:bottom w:val="none" w:sz="0" w:space="0" w:color="auto"/>
                <w:right w:val="none" w:sz="0" w:space="0" w:color="auto"/>
              </w:divBdr>
            </w:div>
            <w:div w:id="554245289">
              <w:marLeft w:val="0"/>
              <w:marRight w:val="0"/>
              <w:marTop w:val="0"/>
              <w:marBottom w:val="0"/>
              <w:divBdr>
                <w:top w:val="none" w:sz="0" w:space="0" w:color="auto"/>
                <w:left w:val="none" w:sz="0" w:space="0" w:color="auto"/>
                <w:bottom w:val="none" w:sz="0" w:space="0" w:color="auto"/>
                <w:right w:val="none" w:sz="0" w:space="0" w:color="auto"/>
              </w:divBdr>
            </w:div>
            <w:div w:id="204757095">
              <w:marLeft w:val="0"/>
              <w:marRight w:val="0"/>
              <w:marTop w:val="0"/>
              <w:marBottom w:val="0"/>
              <w:divBdr>
                <w:top w:val="none" w:sz="0" w:space="0" w:color="auto"/>
                <w:left w:val="none" w:sz="0" w:space="0" w:color="auto"/>
                <w:bottom w:val="none" w:sz="0" w:space="0" w:color="auto"/>
                <w:right w:val="none" w:sz="0" w:space="0" w:color="auto"/>
              </w:divBdr>
            </w:div>
            <w:div w:id="335034794">
              <w:marLeft w:val="0"/>
              <w:marRight w:val="0"/>
              <w:marTop w:val="0"/>
              <w:marBottom w:val="0"/>
              <w:divBdr>
                <w:top w:val="none" w:sz="0" w:space="0" w:color="auto"/>
                <w:left w:val="none" w:sz="0" w:space="0" w:color="auto"/>
                <w:bottom w:val="none" w:sz="0" w:space="0" w:color="auto"/>
                <w:right w:val="none" w:sz="0" w:space="0" w:color="auto"/>
              </w:divBdr>
            </w:div>
            <w:div w:id="1348024074">
              <w:marLeft w:val="0"/>
              <w:marRight w:val="0"/>
              <w:marTop w:val="0"/>
              <w:marBottom w:val="0"/>
              <w:divBdr>
                <w:top w:val="none" w:sz="0" w:space="0" w:color="auto"/>
                <w:left w:val="none" w:sz="0" w:space="0" w:color="auto"/>
                <w:bottom w:val="none" w:sz="0" w:space="0" w:color="auto"/>
                <w:right w:val="none" w:sz="0" w:space="0" w:color="auto"/>
              </w:divBdr>
            </w:div>
            <w:div w:id="529606640">
              <w:marLeft w:val="0"/>
              <w:marRight w:val="0"/>
              <w:marTop w:val="0"/>
              <w:marBottom w:val="0"/>
              <w:divBdr>
                <w:top w:val="none" w:sz="0" w:space="0" w:color="auto"/>
                <w:left w:val="none" w:sz="0" w:space="0" w:color="auto"/>
                <w:bottom w:val="none" w:sz="0" w:space="0" w:color="auto"/>
                <w:right w:val="none" w:sz="0" w:space="0" w:color="auto"/>
              </w:divBdr>
            </w:div>
            <w:div w:id="1210997592">
              <w:marLeft w:val="0"/>
              <w:marRight w:val="0"/>
              <w:marTop w:val="0"/>
              <w:marBottom w:val="0"/>
              <w:divBdr>
                <w:top w:val="none" w:sz="0" w:space="0" w:color="auto"/>
                <w:left w:val="none" w:sz="0" w:space="0" w:color="auto"/>
                <w:bottom w:val="none" w:sz="0" w:space="0" w:color="auto"/>
                <w:right w:val="none" w:sz="0" w:space="0" w:color="auto"/>
              </w:divBdr>
            </w:div>
            <w:div w:id="1931236874">
              <w:marLeft w:val="0"/>
              <w:marRight w:val="0"/>
              <w:marTop w:val="0"/>
              <w:marBottom w:val="0"/>
              <w:divBdr>
                <w:top w:val="none" w:sz="0" w:space="0" w:color="auto"/>
                <w:left w:val="none" w:sz="0" w:space="0" w:color="auto"/>
                <w:bottom w:val="none" w:sz="0" w:space="0" w:color="auto"/>
                <w:right w:val="none" w:sz="0" w:space="0" w:color="auto"/>
              </w:divBdr>
            </w:div>
            <w:div w:id="1622154369">
              <w:marLeft w:val="0"/>
              <w:marRight w:val="0"/>
              <w:marTop w:val="0"/>
              <w:marBottom w:val="0"/>
              <w:divBdr>
                <w:top w:val="none" w:sz="0" w:space="0" w:color="auto"/>
                <w:left w:val="none" w:sz="0" w:space="0" w:color="auto"/>
                <w:bottom w:val="none" w:sz="0" w:space="0" w:color="auto"/>
                <w:right w:val="none" w:sz="0" w:space="0" w:color="auto"/>
              </w:divBdr>
            </w:div>
            <w:div w:id="50615229">
              <w:marLeft w:val="0"/>
              <w:marRight w:val="0"/>
              <w:marTop w:val="0"/>
              <w:marBottom w:val="0"/>
              <w:divBdr>
                <w:top w:val="none" w:sz="0" w:space="0" w:color="auto"/>
                <w:left w:val="none" w:sz="0" w:space="0" w:color="auto"/>
                <w:bottom w:val="none" w:sz="0" w:space="0" w:color="auto"/>
                <w:right w:val="none" w:sz="0" w:space="0" w:color="auto"/>
              </w:divBdr>
            </w:div>
            <w:div w:id="177930920">
              <w:marLeft w:val="0"/>
              <w:marRight w:val="0"/>
              <w:marTop w:val="0"/>
              <w:marBottom w:val="0"/>
              <w:divBdr>
                <w:top w:val="none" w:sz="0" w:space="0" w:color="auto"/>
                <w:left w:val="none" w:sz="0" w:space="0" w:color="auto"/>
                <w:bottom w:val="none" w:sz="0" w:space="0" w:color="auto"/>
                <w:right w:val="none" w:sz="0" w:space="0" w:color="auto"/>
              </w:divBdr>
            </w:div>
            <w:div w:id="1599562990">
              <w:marLeft w:val="0"/>
              <w:marRight w:val="0"/>
              <w:marTop w:val="0"/>
              <w:marBottom w:val="0"/>
              <w:divBdr>
                <w:top w:val="none" w:sz="0" w:space="0" w:color="auto"/>
                <w:left w:val="none" w:sz="0" w:space="0" w:color="auto"/>
                <w:bottom w:val="none" w:sz="0" w:space="0" w:color="auto"/>
                <w:right w:val="none" w:sz="0" w:space="0" w:color="auto"/>
              </w:divBdr>
            </w:div>
            <w:div w:id="739133772">
              <w:marLeft w:val="0"/>
              <w:marRight w:val="0"/>
              <w:marTop w:val="0"/>
              <w:marBottom w:val="0"/>
              <w:divBdr>
                <w:top w:val="none" w:sz="0" w:space="0" w:color="auto"/>
                <w:left w:val="none" w:sz="0" w:space="0" w:color="auto"/>
                <w:bottom w:val="none" w:sz="0" w:space="0" w:color="auto"/>
                <w:right w:val="none" w:sz="0" w:space="0" w:color="auto"/>
              </w:divBdr>
            </w:div>
            <w:div w:id="177935782">
              <w:marLeft w:val="0"/>
              <w:marRight w:val="0"/>
              <w:marTop w:val="0"/>
              <w:marBottom w:val="0"/>
              <w:divBdr>
                <w:top w:val="none" w:sz="0" w:space="0" w:color="auto"/>
                <w:left w:val="none" w:sz="0" w:space="0" w:color="auto"/>
                <w:bottom w:val="none" w:sz="0" w:space="0" w:color="auto"/>
                <w:right w:val="none" w:sz="0" w:space="0" w:color="auto"/>
              </w:divBdr>
            </w:div>
            <w:div w:id="2095777308">
              <w:marLeft w:val="0"/>
              <w:marRight w:val="0"/>
              <w:marTop w:val="0"/>
              <w:marBottom w:val="0"/>
              <w:divBdr>
                <w:top w:val="none" w:sz="0" w:space="0" w:color="auto"/>
                <w:left w:val="none" w:sz="0" w:space="0" w:color="auto"/>
                <w:bottom w:val="none" w:sz="0" w:space="0" w:color="auto"/>
                <w:right w:val="none" w:sz="0" w:space="0" w:color="auto"/>
              </w:divBdr>
            </w:div>
            <w:div w:id="1512332512">
              <w:marLeft w:val="0"/>
              <w:marRight w:val="0"/>
              <w:marTop w:val="0"/>
              <w:marBottom w:val="0"/>
              <w:divBdr>
                <w:top w:val="none" w:sz="0" w:space="0" w:color="auto"/>
                <w:left w:val="none" w:sz="0" w:space="0" w:color="auto"/>
                <w:bottom w:val="none" w:sz="0" w:space="0" w:color="auto"/>
                <w:right w:val="none" w:sz="0" w:space="0" w:color="auto"/>
              </w:divBdr>
            </w:div>
            <w:div w:id="5024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van-ban-hop-nhat-01-vbhn-btnmt-2019-giay-chung-nhan-quyen-su-dung-dat-685c1.html" TargetMode="External"/><Relationship Id="rId117" Type="http://schemas.openxmlformats.org/officeDocument/2006/relationships/hyperlink" Target="https://thukyluat.vn/vb/nghi-dinh-01-2017-nd-cp-sua-doi-nghi-dinh-huong-dan-luat-dat-dai-52487.html" TargetMode="External"/><Relationship Id="rId21" Type="http://schemas.openxmlformats.org/officeDocument/2006/relationships/hyperlink" Target="https://thukyluat.vn/vb/van-ban-hop-nhat-01-vbhn-btnmt-2019-giay-chung-nhan-quyen-su-dung-dat-685c1.html" TargetMode="External"/><Relationship Id="rId42" Type="http://schemas.openxmlformats.org/officeDocument/2006/relationships/hyperlink" Target="https://thukyluat.vn/vb/van-ban-hop-nhat-01-vbhn-btnmt-2019-giay-chung-nhan-quyen-su-dung-dat-685c1.html" TargetMode="External"/><Relationship Id="rId47" Type="http://schemas.openxmlformats.org/officeDocument/2006/relationships/hyperlink" Target="https://thukyluat.vn/vb/nghi-dinh-43-2014-nd-cp-huong-dan-thi-hanh-luat-dat-dai-38518.html" TargetMode="External"/><Relationship Id="rId63" Type="http://schemas.openxmlformats.org/officeDocument/2006/relationships/hyperlink" Target="https://thukyluat.vn/vb/nghi-dinh-43-2014-nd-cp-huong-dan-thi-hanh-luat-dat-dai-38518.html" TargetMode="External"/><Relationship Id="rId68" Type="http://schemas.openxmlformats.org/officeDocument/2006/relationships/hyperlink" Target="https://thukyluat.vn/vb/nghi-dinh-43-2014-nd-cp-huong-dan-thi-hanh-luat-dat-dai-38518.html" TargetMode="External"/><Relationship Id="rId84" Type="http://schemas.openxmlformats.org/officeDocument/2006/relationships/hyperlink" Target="https://thukyluat.vn/vb/van-ban-hop-nhat-01-vbhn-btnmt-2019-giay-chung-nhan-quyen-su-dung-dat-685c1.html" TargetMode="External"/><Relationship Id="rId89" Type="http://schemas.openxmlformats.org/officeDocument/2006/relationships/hyperlink" Target="https://thukyluat.vn/vb/van-ban-hop-nhat-01-vbhn-btnmt-2019-giay-chung-nhan-quyen-su-dung-dat-685c1.html" TargetMode="External"/><Relationship Id="rId112" Type="http://schemas.openxmlformats.org/officeDocument/2006/relationships/hyperlink" Target="https://thukyluat.vn/vb/van-ban-hop-nhat-01-vbhn-btnmt-2019-giay-chung-nhan-quyen-su-dung-dat-685c1.html" TargetMode="External"/><Relationship Id="rId133" Type="http://schemas.openxmlformats.org/officeDocument/2006/relationships/hyperlink" Target="https://thukyluat.vn/vb/nghi-dinh-44-2014-nd-cp-quy-dinh-ve-gia-dat-384e8.html" TargetMode="External"/><Relationship Id="rId138" Type="http://schemas.openxmlformats.org/officeDocument/2006/relationships/footer" Target="footer1.xml"/><Relationship Id="rId16" Type="http://schemas.openxmlformats.org/officeDocument/2006/relationships/hyperlink" Target="https://thukyluat.vn/vb/van-ban-hop-nhat-01-vbhn-btnmt-2019-giay-chung-nhan-quyen-su-dung-dat-685c1.html" TargetMode="External"/><Relationship Id="rId107" Type="http://schemas.openxmlformats.org/officeDocument/2006/relationships/hyperlink" Target="https://thukyluat.vn/vb/nghi-dinh-01-2017-nd-cp-sua-doi-nghi-dinh-huong-dan-luat-dat-dai-52487.html" TargetMode="External"/><Relationship Id="rId11" Type="http://schemas.openxmlformats.org/officeDocument/2006/relationships/hyperlink" Target="https://thukyluat.vn/vb/nghi-dinh-01-2017-nd-cp-sua-doi-nghi-dinh-huong-dan-luat-dat-dai-52487.html" TargetMode="External"/><Relationship Id="rId32" Type="http://schemas.openxmlformats.org/officeDocument/2006/relationships/hyperlink" Target="https://thukyluat.vn/vb/nghi-dinh-43-2014-nd-cp-huong-dan-thi-hanh-luat-dat-dai-38518.html" TargetMode="External"/><Relationship Id="rId37" Type="http://schemas.openxmlformats.org/officeDocument/2006/relationships/hyperlink" Target="https://thukyluat.vn/vb/van-ban-hop-nhat-01-vbhn-btnmt-2019-giay-chung-nhan-quyen-su-dung-dat-685c1.html" TargetMode="External"/><Relationship Id="rId53" Type="http://schemas.openxmlformats.org/officeDocument/2006/relationships/hyperlink" Target="https://thukyluat.vn/vb/thong-tu-17-2009-tt-btnmt-giay-chung-nhan-quyen-su-dung-dat-so-huu-nha-o-tai-san-khac-gan-lien-dat-179ba.html" TargetMode="External"/><Relationship Id="rId58" Type="http://schemas.openxmlformats.org/officeDocument/2006/relationships/hyperlink" Target="https://thukyluat.vn/vb/thong-tu-23-2014-tt-btnmt-giay-chung-nhan-quyen-su-dung-dat-so-huu-nha-o-tai-san-khac-gan-lien-dat-39bc8.html" TargetMode="External"/><Relationship Id="rId74" Type="http://schemas.openxmlformats.org/officeDocument/2006/relationships/hyperlink" Target="https://thukyluat.vn/vb/nghi-dinh-01-2017-nd-cp-sua-doi-nghi-dinh-huong-dan-luat-dat-dai-52487.html" TargetMode="External"/><Relationship Id="rId79" Type="http://schemas.openxmlformats.org/officeDocument/2006/relationships/hyperlink" Target="https://thukyluat.vn/vb/nghi-dinh-43-2014-nd-cp-huong-dan-thi-hanh-luat-dat-dai-38518.html" TargetMode="External"/><Relationship Id="rId102" Type="http://schemas.openxmlformats.org/officeDocument/2006/relationships/hyperlink" Target="https://thukyluat.vn/vb/van-ban-hop-nhat-01-vbhn-btnmt-2019-giay-chung-nhan-quyen-su-dung-dat-685c1.html" TargetMode="External"/><Relationship Id="rId123" Type="http://schemas.openxmlformats.org/officeDocument/2006/relationships/hyperlink" Target="https://thukyluat.vn/vb/thong-tu-02-2015-tt-btnmt-huong-dan-nghi-dinh-43-2014-nd-cp-nghi-dinh-44-2014-nd-cp-412ca.html" TargetMode="External"/><Relationship Id="rId128" Type="http://schemas.openxmlformats.org/officeDocument/2006/relationships/hyperlink" Target="https://thukyluat.vn/vb/van-ban-hop-nhat-01-vbhn-btnmt-2019-giay-chung-nhan-quyen-su-dung-dat-685c1.html" TargetMode="External"/><Relationship Id="rId5" Type="http://schemas.openxmlformats.org/officeDocument/2006/relationships/footnotes" Target="footnotes.xml"/><Relationship Id="rId90" Type="http://schemas.openxmlformats.org/officeDocument/2006/relationships/hyperlink" Target="https://thukyluat.vn/vb/thong-tu-53-2017-tt-btnmt-ngung-hieu-luc-thi-hanh-khoan-5-dieu-6-thong-tu-33-2017-tt-btnmt-5a10e.html" TargetMode="External"/><Relationship Id="rId95" Type="http://schemas.openxmlformats.org/officeDocument/2006/relationships/hyperlink" Target="https://thukyluat.vn/vb/nghi-dinh-01-2017-nd-cp-sua-doi-nghi-dinh-huong-dan-luat-dat-dai-52487.html" TargetMode="External"/><Relationship Id="rId22" Type="http://schemas.openxmlformats.org/officeDocument/2006/relationships/hyperlink" Target="https://thukyluat.vn/vb/van-ban-hop-nhat-01-vbhn-btnmt-2019-giay-chung-nhan-quyen-su-dung-dat-685c1.html" TargetMode="External"/><Relationship Id="rId27" Type="http://schemas.openxmlformats.org/officeDocument/2006/relationships/hyperlink" Target="https://thukyluat.vn/vb/nghi-dinh-43-2014-nd-cp-huong-dan-thi-hanh-luat-dat-dai-38518.html" TargetMode="External"/><Relationship Id="rId43" Type="http://schemas.openxmlformats.org/officeDocument/2006/relationships/hyperlink" Target="https://thukyluat.vn/vb/van-ban-hop-nhat-01-vbhn-btnmt-2019-giay-chung-nhan-quyen-su-dung-dat-685c1.html" TargetMode="External"/><Relationship Id="rId48" Type="http://schemas.openxmlformats.org/officeDocument/2006/relationships/hyperlink" Target="https://thukyluat.vn/vb/nghi-dinh-43-2014-nd-cp-huong-dan-thi-hanh-luat-dat-dai-38518.html" TargetMode="External"/><Relationship Id="rId64" Type="http://schemas.openxmlformats.org/officeDocument/2006/relationships/hyperlink" Target="https://thukyluat.vn/vb/nghi-dinh-44-2014-nd-cp-quy-dinh-ve-gia-dat-384e8.html" TargetMode="External"/><Relationship Id="rId69" Type="http://schemas.openxmlformats.org/officeDocument/2006/relationships/hyperlink" Target="https://thukyluat.vn/vb/nghi-dinh-44-2014-nd-cp-quy-dinh-ve-gia-dat-384e8.html" TargetMode="External"/><Relationship Id="rId113" Type="http://schemas.openxmlformats.org/officeDocument/2006/relationships/hyperlink" Target="https://thukyluat.vn/vb/nghi-dinh-01-2017-nd-cp-sua-doi-nghi-dinh-huong-dan-luat-dat-dai-52487.html" TargetMode="External"/><Relationship Id="rId118" Type="http://schemas.openxmlformats.org/officeDocument/2006/relationships/hyperlink" Target="https://thukyluat.vn/vb/van-ban-hop-nhat-01-vbhn-btnmt-2019-giay-chung-nhan-quyen-su-dung-dat-685c1.html" TargetMode="External"/><Relationship Id="rId134" Type="http://schemas.openxmlformats.org/officeDocument/2006/relationships/hyperlink" Target="https://thukyluat.vn/vb/van-ban-hop-nhat-01-vbhn-btnmt-2019-giay-chung-nhan-quyen-su-dung-dat-685c1.html" TargetMode="External"/><Relationship Id="rId139" Type="http://schemas.openxmlformats.org/officeDocument/2006/relationships/fontTable" Target="fontTable.xml"/><Relationship Id="rId8" Type="http://schemas.openxmlformats.org/officeDocument/2006/relationships/hyperlink" Target="https://thukyluat.vn/vb/thong-tu-02-2015-tt-btnmt-huong-dan-nghi-dinh-43-2014-nd-cp-nghi-dinh-44-2014-nd-cp-412ca.html" TargetMode="External"/><Relationship Id="rId51" Type="http://schemas.openxmlformats.org/officeDocument/2006/relationships/hyperlink" Target="https://thukyluat.vn/vb/thong-tu-20-2010-tt-btnmt-bo-sung-giay-chung-nhan-quyen-su-dung-dat-1bcb5.html" TargetMode="External"/><Relationship Id="rId72" Type="http://schemas.openxmlformats.org/officeDocument/2006/relationships/hyperlink" Target="https://thukyluat.vn/vb/nghi-dinh-44-2014-nd-cp-quy-dinh-ve-gia-dat-384e8.html" TargetMode="External"/><Relationship Id="rId80" Type="http://schemas.openxmlformats.org/officeDocument/2006/relationships/hyperlink" Target="https://thukyluat.vn/vb/van-ban-hop-nhat-01-vbhn-btnmt-2019-giay-chung-nhan-quyen-su-dung-dat-685c1.html" TargetMode="External"/><Relationship Id="rId85" Type="http://schemas.openxmlformats.org/officeDocument/2006/relationships/hyperlink" Target="https://thukyluat.vn/vb/nghi-dinh-01-2017-nd-cp-sua-doi-nghi-dinh-huong-dan-luat-dat-dai-52487.html" TargetMode="External"/><Relationship Id="rId93" Type="http://schemas.openxmlformats.org/officeDocument/2006/relationships/hyperlink" Target="https://thukyluat.vn/vb/nghi-dinh-01-2017-nd-cp-sua-doi-nghi-dinh-huong-dan-luat-dat-dai-52487.html" TargetMode="External"/><Relationship Id="rId98" Type="http://schemas.openxmlformats.org/officeDocument/2006/relationships/hyperlink" Target="https://thukyluat.vn/vb/van-ban-hop-nhat-01-vbhn-btnmt-2019-giay-chung-nhan-quyen-su-dung-dat-685c1.html" TargetMode="External"/><Relationship Id="rId121" Type="http://schemas.openxmlformats.org/officeDocument/2006/relationships/hyperlink" Target="https://thukyluat.vn/vb/nghi-dinh-01-2017-nd-cp-sua-doi-nghi-dinh-huong-dan-luat-dat-dai-52487.html" TargetMode="External"/><Relationship Id="rId3" Type="http://schemas.openxmlformats.org/officeDocument/2006/relationships/settings" Target="settings.xml"/><Relationship Id="rId12" Type="http://schemas.openxmlformats.org/officeDocument/2006/relationships/hyperlink" Target="https://thukyluat.vn/vb/thong-tu-53-2017-tt-btnmt-ngung-hieu-luc-thi-hanh-khoan-5-dieu-6-thong-tu-33-2017-tt-btnmt-5a10e.html" TargetMode="External"/><Relationship Id="rId17" Type="http://schemas.openxmlformats.org/officeDocument/2006/relationships/hyperlink" Target="https://thukyluat.vn/vb/van-ban-hop-nhat-01-vbhn-btnmt-2019-giay-chung-nhan-quyen-su-dung-dat-685c1.html" TargetMode="External"/><Relationship Id="rId25" Type="http://schemas.openxmlformats.org/officeDocument/2006/relationships/hyperlink" Target="https://thukyluat.vn/vb/nghi-dinh-43-2014-nd-cp-huong-dan-thi-hanh-luat-dat-dai-38518.html" TargetMode="External"/><Relationship Id="rId33" Type="http://schemas.openxmlformats.org/officeDocument/2006/relationships/hyperlink" Target="https://thukyluat.vn/vb/van-ban-hop-nhat-01-vbhn-btnmt-2019-giay-chung-nhan-quyen-su-dung-dat-685c1.html" TargetMode="External"/><Relationship Id="rId38" Type="http://schemas.openxmlformats.org/officeDocument/2006/relationships/hyperlink" Target="https://thukyluat.vn/vb/nghi-dinh-43-2014-nd-cp-huong-dan-thi-hanh-luat-dat-dai-38518.html" TargetMode="External"/><Relationship Id="rId46" Type="http://schemas.openxmlformats.org/officeDocument/2006/relationships/hyperlink" Target="https://thukyluat.vn/vb/van-ban-hop-nhat-01-vbhn-btnmt-2019-giay-chung-nhan-quyen-su-dung-dat-685c1.html" TargetMode="External"/><Relationship Id="rId59" Type="http://schemas.openxmlformats.org/officeDocument/2006/relationships/hyperlink" Target="https://thukyluat.vn/vb/van-ban-hop-nhat-01-vbhn-btnmt-2019-giay-chung-nhan-quyen-su-dung-dat-685c1.html" TargetMode="External"/><Relationship Id="rId67" Type="http://schemas.openxmlformats.org/officeDocument/2006/relationships/hyperlink" Target="https://thukyluat.vn/vb/nghi-dinh-21-2013-nd-cp-chuc-nang-nhiem-vu-quyen-han-co-cau-bo-tai-nguyen-2ab34.html" TargetMode="External"/><Relationship Id="rId103" Type="http://schemas.openxmlformats.org/officeDocument/2006/relationships/hyperlink" Target="https://thukyluat.vn/vb/nghi-dinh-01-2017-nd-cp-sua-doi-nghi-dinh-huong-dan-luat-dat-dai-52487.html" TargetMode="External"/><Relationship Id="rId108" Type="http://schemas.openxmlformats.org/officeDocument/2006/relationships/hyperlink" Target="https://thukyluat.vn/vb/van-ban-hop-nhat-01-vbhn-btnmt-2019-giay-chung-nhan-quyen-su-dung-dat-685c1.html" TargetMode="External"/><Relationship Id="rId116" Type="http://schemas.openxmlformats.org/officeDocument/2006/relationships/hyperlink" Target="https://thukyluat.vn/vb/van-ban-hop-nhat-01-vbhn-btnmt-2019-giay-chung-nhan-quyen-su-dung-dat-685c1.html" TargetMode="External"/><Relationship Id="rId124" Type="http://schemas.openxmlformats.org/officeDocument/2006/relationships/hyperlink" Target="https://thukyluat.vn/vb/nghi-dinh-43-2014-nd-cp-huong-dan-thi-hanh-luat-dat-dai-38518.html" TargetMode="External"/><Relationship Id="rId129" Type="http://schemas.openxmlformats.org/officeDocument/2006/relationships/hyperlink" Target="https://thukyluat.vn/vb/nghi-dinh-01-2017-nd-cp-sua-doi-nghi-dinh-huong-dan-luat-dat-dai-52487.html" TargetMode="External"/><Relationship Id="rId137" Type="http://schemas.openxmlformats.org/officeDocument/2006/relationships/hyperlink" Target="https://thukyluat.vn/vb/nghi-dinh-01-2017-nd-cp-sua-doi-nghi-dinh-huong-dan-luat-dat-dai-52487.html" TargetMode="External"/><Relationship Id="rId20" Type="http://schemas.openxmlformats.org/officeDocument/2006/relationships/hyperlink" Target="https://thukyluat.vn/vb/van-ban-hop-nhat-01-vbhn-btnmt-2019-giay-chung-nhan-quyen-su-dung-dat-685c1.html" TargetMode="External"/><Relationship Id="rId41" Type="http://schemas.openxmlformats.org/officeDocument/2006/relationships/hyperlink" Target="https://thukyluat.vn/vb/van-ban-hop-nhat-01-vbhn-btnmt-2019-giay-chung-nhan-quyen-su-dung-dat-685c1.html" TargetMode="External"/><Relationship Id="rId54" Type="http://schemas.openxmlformats.org/officeDocument/2006/relationships/hyperlink" Target="https://thukyluat.vn/vb/van-ban-hop-nhat-01-vbhn-btnmt-2019-giay-chung-nhan-quyen-su-dung-dat-685c1.html" TargetMode="External"/><Relationship Id="rId62" Type="http://schemas.openxmlformats.org/officeDocument/2006/relationships/hyperlink" Target="https://thukyluat.vn/vb/thong-tu-02-2015-tt-btnmt-huong-dan-nghi-dinh-43-2014-nd-cp-nghi-dinh-44-2014-nd-cp-412ca.html" TargetMode="External"/><Relationship Id="rId70" Type="http://schemas.openxmlformats.org/officeDocument/2006/relationships/hyperlink" Target="https://thukyluat.vn/vb/nghi-dinh-01-2017-nd-cp-sua-doi-nghi-dinh-huong-dan-luat-dat-dai-52487.html" TargetMode="External"/><Relationship Id="rId75" Type="http://schemas.openxmlformats.org/officeDocument/2006/relationships/hyperlink" Target="https://thukyluat.vn/vb/nghi-dinh-36-2017-nd-cp-chuc-nang-nhiem-vu-quyen-han-co-cau-to-chuc-bo-tai-nguyen-va-moi-truong-4fc0c.html" TargetMode="External"/><Relationship Id="rId83" Type="http://schemas.openxmlformats.org/officeDocument/2006/relationships/hyperlink" Target="https://thukyluat.vn/vb/nghi-dinh-01-2017-nd-cp-sua-doi-nghi-dinh-huong-dan-luat-dat-dai-52487.html" TargetMode="External"/><Relationship Id="rId88" Type="http://schemas.openxmlformats.org/officeDocument/2006/relationships/hyperlink" Target="https://thukyluat.vn/vb/van-ban-hop-nhat-01-vbhn-btnmt-2019-giay-chung-nhan-quyen-su-dung-dat-685c1.html" TargetMode="External"/><Relationship Id="rId91" Type="http://schemas.openxmlformats.org/officeDocument/2006/relationships/hyperlink" Target="https://thukyluat.vn/vb/nghi-dinh-01-2017-nd-cp-sua-doi-nghi-dinh-huong-dan-luat-dat-dai-52487.html" TargetMode="External"/><Relationship Id="rId96" Type="http://schemas.openxmlformats.org/officeDocument/2006/relationships/hyperlink" Target="https://thukyluat.vn/vb/van-ban-hop-nhat-01-vbhn-btnmt-2019-giay-chung-nhan-quyen-su-dung-dat-685c1.html" TargetMode="External"/><Relationship Id="rId111" Type="http://schemas.openxmlformats.org/officeDocument/2006/relationships/hyperlink" Target="https://thukyluat.vn/vb/nghi-dinh-01-2017-nd-cp-sua-doi-nghi-dinh-huong-dan-luat-dat-dai-52487.html" TargetMode="External"/><Relationship Id="rId132" Type="http://schemas.openxmlformats.org/officeDocument/2006/relationships/hyperlink" Target="https://thukyluat.vn/vb/nghi-dinh-43-2014-nd-cp-huong-dan-thi-hanh-luat-dat-dai-38518.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hukyluat.vn/vb/nghi-dinh-21-2013-nd-cp-chuc-nang-nhiem-vu-quyen-han-co-cau-bo-tai-nguyen-2ab34.html" TargetMode="External"/><Relationship Id="rId23" Type="http://schemas.openxmlformats.org/officeDocument/2006/relationships/hyperlink" Target="https://thukyluat.vn/vb/van-ban-hop-nhat-01-vbhn-btnmt-2019-giay-chung-nhan-quyen-su-dung-dat-685c1.html" TargetMode="External"/><Relationship Id="rId28" Type="http://schemas.openxmlformats.org/officeDocument/2006/relationships/hyperlink" Target="https://thukyluat.vn/vb/van-ban-hop-nhat-01-vbhn-btnmt-2019-giay-chung-nhan-quyen-su-dung-dat-685c1.html" TargetMode="External"/><Relationship Id="rId36" Type="http://schemas.openxmlformats.org/officeDocument/2006/relationships/hyperlink" Target="https://thukyluat.vn/vb/van-ban-hop-nhat-01-vbhn-btnmt-2019-giay-chung-nhan-quyen-su-dung-dat-685c1.html" TargetMode="External"/><Relationship Id="rId49" Type="http://schemas.openxmlformats.org/officeDocument/2006/relationships/hyperlink" Target="https://thukyluat.vn/vb/nghi-dinh-88-2009-nd-cp-cap-giay-chung-nhan-quyen-su-dung-dat-quyen-so-huu-nha-o-va-tai-san-khac-gan-lien-voi-dat-17813.html" TargetMode="External"/><Relationship Id="rId57" Type="http://schemas.openxmlformats.org/officeDocument/2006/relationships/hyperlink" Target="https://thukyluat.vn/vb/nghi-dinh-43-2014-nd-cp-huong-dan-thi-hanh-luat-dat-dai-38518.html" TargetMode="External"/><Relationship Id="rId106" Type="http://schemas.openxmlformats.org/officeDocument/2006/relationships/hyperlink" Target="https://thukyluat.vn/vb/van-ban-hop-nhat-01-vbhn-btnmt-2019-giay-chung-nhan-quyen-su-dung-dat-685c1.html" TargetMode="External"/><Relationship Id="rId114" Type="http://schemas.openxmlformats.org/officeDocument/2006/relationships/hyperlink" Target="https://thukyluat.vn/vb/van-ban-hop-nhat-01-vbhn-btnmt-2019-giay-chung-nhan-quyen-su-dung-dat-685c1.html" TargetMode="External"/><Relationship Id="rId119" Type="http://schemas.openxmlformats.org/officeDocument/2006/relationships/hyperlink" Target="https://thukyluat.vn/vb/nghi-dinh-01-2017-nd-cp-sua-doi-nghi-dinh-huong-dan-luat-dat-dai-52487.html" TargetMode="External"/><Relationship Id="rId127" Type="http://schemas.openxmlformats.org/officeDocument/2006/relationships/hyperlink" Target="https://thukyluat.vn/vb/nghi-dinh-01-2017-nd-cp-sua-doi-nghi-dinh-huong-dan-luat-dat-dai-52487.html" TargetMode="External"/><Relationship Id="rId10" Type="http://schemas.openxmlformats.org/officeDocument/2006/relationships/hyperlink" Target="https://thukyluat.vn/vb/nghi-dinh-44-2014-nd-cp-quy-dinh-ve-gia-dat-384e8.html" TargetMode="External"/><Relationship Id="rId31" Type="http://schemas.openxmlformats.org/officeDocument/2006/relationships/hyperlink" Target="https://thukyluat.vn/vb/van-ban-hop-nhat-01-vbhn-btnmt-2019-giay-chung-nhan-quyen-su-dung-dat-685c1.html" TargetMode="External"/><Relationship Id="rId44" Type="http://schemas.openxmlformats.org/officeDocument/2006/relationships/hyperlink" Target="https://thukyluat.vn/vb/van-ban-hop-nhat-01-vbhn-btnmt-2019-giay-chung-nhan-quyen-su-dung-dat-685c1.html" TargetMode="External"/><Relationship Id="rId52" Type="http://schemas.openxmlformats.org/officeDocument/2006/relationships/hyperlink" Target="https://thukyluat.vn/vb/thong-tu-16-2011-tt-btnmt-sua-doi-noi-dung-lien-quan-den-thu-tuc-hanh-chinh-1e74b.html" TargetMode="External"/><Relationship Id="rId60" Type="http://schemas.openxmlformats.org/officeDocument/2006/relationships/hyperlink" Target="https://thukyluat.vn/vb/van-ban-hop-nhat-01-vbhn-btnmt-2019-giay-chung-nhan-quyen-su-dung-dat-685c1.html" TargetMode="External"/><Relationship Id="rId65" Type="http://schemas.openxmlformats.org/officeDocument/2006/relationships/hyperlink" Target="https://thukyluat.vn/vb/nghi-dinh-43-2014-nd-cp-huong-dan-thi-hanh-luat-dat-dai-38518.html" TargetMode="External"/><Relationship Id="rId73" Type="http://schemas.openxmlformats.org/officeDocument/2006/relationships/hyperlink" Target="https://thukyluat.vn/vb/nghi-dinh-47-2014-nd-cp-boi-thuong-ho-tro-tai-dinh-cu-khi-nha-nuoc-thu-hoi-dat-384e0.html" TargetMode="External"/><Relationship Id="rId78" Type="http://schemas.openxmlformats.org/officeDocument/2006/relationships/hyperlink" Target="https://thukyluat.vn/vb/nghi-dinh-01-2017-nd-cp-sua-doi-nghi-dinh-huong-dan-luat-dat-dai-52487.html" TargetMode="External"/><Relationship Id="rId81" Type="http://schemas.openxmlformats.org/officeDocument/2006/relationships/hyperlink" Target="https://thukyluat.vn/vb/van-ban-hop-nhat-01-vbhn-btnmt-2019-giay-chung-nhan-quyen-su-dung-dat-685c1.html" TargetMode="External"/><Relationship Id="rId86" Type="http://schemas.openxmlformats.org/officeDocument/2006/relationships/hyperlink" Target="https://thukyluat.vn/vb/van-ban-hop-nhat-01-vbhn-btnmt-2019-giay-chung-nhan-quyen-su-dung-dat-685c1.html" TargetMode="External"/><Relationship Id="rId94" Type="http://schemas.openxmlformats.org/officeDocument/2006/relationships/hyperlink" Target="https://thukyluat.vn/vb/van-ban-hop-nhat-01-vbhn-btnmt-2019-giay-chung-nhan-quyen-su-dung-dat-685c1.html" TargetMode="External"/><Relationship Id="rId99" Type="http://schemas.openxmlformats.org/officeDocument/2006/relationships/hyperlink" Target="https://thukyluat.vn/vb/nghi-dinh-01-2017-nd-cp-sua-doi-nghi-dinh-huong-dan-luat-dat-dai-52487.html" TargetMode="External"/><Relationship Id="rId101" Type="http://schemas.openxmlformats.org/officeDocument/2006/relationships/hyperlink" Target="https://thukyluat.vn/vb/nghi-dinh-01-2017-nd-cp-sua-doi-nghi-dinh-huong-dan-luat-dat-dai-52487.html" TargetMode="External"/><Relationship Id="rId122" Type="http://schemas.openxmlformats.org/officeDocument/2006/relationships/hyperlink" Target="https://thukyluat.vn/vb/van-ban-hop-nhat-01-vbhn-btnmt-2019-giay-chung-nhan-quyen-su-dung-dat-685c1.html" TargetMode="External"/><Relationship Id="rId130" Type="http://schemas.openxmlformats.org/officeDocument/2006/relationships/hyperlink" Target="https://thukyluat.vn/vb/van-ban-hop-nhat-01-vbhn-btnmt-2019-giay-chung-nhan-quyen-su-dung-dat-685c1.html" TargetMode="External"/><Relationship Id="rId135" Type="http://schemas.openxmlformats.org/officeDocument/2006/relationships/hyperlink" Target="https://thukyluat.vn/vb/nghi-dinh-01-2017-nd-cp-sua-doi-nghi-dinh-huong-dan-luat-dat-dai-52487.html" TargetMode="External"/><Relationship Id="rId4" Type="http://schemas.openxmlformats.org/officeDocument/2006/relationships/webSettings" Target="webSettings.xml"/><Relationship Id="rId9" Type="http://schemas.openxmlformats.org/officeDocument/2006/relationships/hyperlink" Target="https://thukyluat.vn/vb/nghi-dinh-43-2014-nd-cp-huong-dan-thi-hanh-luat-dat-dai-38518.html" TargetMode="External"/><Relationship Id="rId13" Type="http://schemas.openxmlformats.org/officeDocument/2006/relationships/hyperlink" Target="https://thukyluat.vn/vb/nghi-dinh-01-2017-nd-cp-sua-doi-nghi-dinh-huong-dan-luat-dat-dai-52487.html" TargetMode="External"/><Relationship Id="rId18" Type="http://schemas.openxmlformats.org/officeDocument/2006/relationships/hyperlink" Target="https://thukyluat.vn/vb/van-ban-hop-nhat-01-vbhn-btnmt-2019-giay-chung-nhan-quyen-su-dung-dat-685c1.html" TargetMode="External"/><Relationship Id="rId39" Type="http://schemas.openxmlformats.org/officeDocument/2006/relationships/hyperlink" Target="https://thukyluat.vn/vb/nghi-dinh-01-2017-nd-cp-sua-doi-nghi-dinh-huong-dan-luat-dat-dai-52487.html" TargetMode="External"/><Relationship Id="rId109" Type="http://schemas.openxmlformats.org/officeDocument/2006/relationships/hyperlink" Target="https://thukyluat.vn/vb/nghi-dinh-01-2017-nd-cp-sua-doi-nghi-dinh-huong-dan-luat-dat-dai-52487.html" TargetMode="External"/><Relationship Id="rId34" Type="http://schemas.openxmlformats.org/officeDocument/2006/relationships/hyperlink" Target="https://thukyluat.vn/vb/van-ban-hop-nhat-01-vbhn-btnmt-2019-giay-chung-nhan-quyen-su-dung-dat-685c1.html" TargetMode="External"/><Relationship Id="rId50" Type="http://schemas.openxmlformats.org/officeDocument/2006/relationships/hyperlink" Target="https://thukyluat.vn/vb/thong-tu-17-2009-tt-btnmt-giay-chung-nhan-quyen-su-dung-dat-so-huu-nha-o-tai-san-khac-gan-lien-dat-179ba.html" TargetMode="External"/><Relationship Id="rId55" Type="http://schemas.openxmlformats.org/officeDocument/2006/relationships/hyperlink" Target="https://thukyluat.vn/vb/thong-tu-17-2009-tt-btnmt-giay-chung-nhan-quyen-su-dung-dat-so-huu-nha-o-tai-san-khac-gan-lien-dat-179ba.html" TargetMode="External"/><Relationship Id="rId76" Type="http://schemas.openxmlformats.org/officeDocument/2006/relationships/hyperlink" Target="https://thukyluat.vn/vb/nghi-dinh-01-2017-nd-cp-sua-doi-nghi-dinh-huong-dan-luat-dat-dai-52487.html" TargetMode="External"/><Relationship Id="rId97" Type="http://schemas.openxmlformats.org/officeDocument/2006/relationships/hyperlink" Target="https://thukyluat.vn/vb/nghi-dinh-01-2017-nd-cp-sua-doi-nghi-dinh-huong-dan-luat-dat-dai-52487.html" TargetMode="External"/><Relationship Id="rId104" Type="http://schemas.openxmlformats.org/officeDocument/2006/relationships/hyperlink" Target="https://thukyluat.vn/vb/van-ban-hop-nhat-01-vbhn-btnmt-2019-giay-chung-nhan-quyen-su-dung-dat-685c1.html" TargetMode="External"/><Relationship Id="rId120" Type="http://schemas.openxmlformats.org/officeDocument/2006/relationships/hyperlink" Target="https://thukyluat.vn/vb/van-ban-hop-nhat-01-vbhn-btnmt-2019-giay-chung-nhan-quyen-su-dung-dat-685c1.html" TargetMode="External"/><Relationship Id="rId125" Type="http://schemas.openxmlformats.org/officeDocument/2006/relationships/hyperlink" Target="https://thukyluat.vn/vb/nghi-dinh-44-2014-nd-cp-quy-dinh-ve-gia-dat-384e8.html" TargetMode="External"/><Relationship Id="rId7" Type="http://schemas.openxmlformats.org/officeDocument/2006/relationships/hyperlink" Target="https://thukyluat.vn/vb/thong-tu-23-2014-tt-btnmt-giay-chung-nhan-quyen-su-dung-dat-so-huu-nha-o-tai-san-khac-gan-lien-dat-39bc8.html" TargetMode="External"/><Relationship Id="rId71" Type="http://schemas.openxmlformats.org/officeDocument/2006/relationships/hyperlink" Target="https://thukyluat.vn/vb/nghi-dinh-43-2014-nd-cp-huong-dan-thi-hanh-luat-dat-dai-38518.html" TargetMode="External"/><Relationship Id="rId92" Type="http://schemas.openxmlformats.org/officeDocument/2006/relationships/hyperlink" Target="https://thukyluat.vn/vb/van-ban-hop-nhat-01-vbhn-btnmt-2019-giay-chung-nhan-quyen-su-dung-dat-685c1.html" TargetMode="External"/><Relationship Id="rId2" Type="http://schemas.openxmlformats.org/officeDocument/2006/relationships/styles" Target="styles.xml"/><Relationship Id="rId29" Type="http://schemas.openxmlformats.org/officeDocument/2006/relationships/hyperlink" Target="https://thukyluat.vn/vb/van-ban-hop-nhat-01-vbhn-btnmt-2019-giay-chung-nhan-quyen-su-dung-dat-685c1.html" TargetMode="External"/><Relationship Id="rId24" Type="http://schemas.openxmlformats.org/officeDocument/2006/relationships/hyperlink" Target="https://thukyluat.vn/vb/nghi-dinh-43-2014-nd-cp-huong-dan-thi-hanh-luat-dat-dai-38518.html" TargetMode="External"/><Relationship Id="rId40" Type="http://schemas.openxmlformats.org/officeDocument/2006/relationships/hyperlink" Target="https://thukyluat.vn/vb/nghi-dinh-43-2014-nd-cp-huong-dan-thi-hanh-luat-dat-dai-38518.html" TargetMode="External"/><Relationship Id="rId45" Type="http://schemas.openxmlformats.org/officeDocument/2006/relationships/hyperlink" Target="https://thukyluat.vn/vb/van-ban-hop-nhat-01-vbhn-btnmt-2019-giay-chung-nhan-quyen-su-dung-dat-685c1.html" TargetMode="External"/><Relationship Id="rId66" Type="http://schemas.openxmlformats.org/officeDocument/2006/relationships/hyperlink" Target="https://thukyluat.vn/vb/nghi-dinh-44-2014-nd-cp-quy-dinh-ve-gia-dat-384e8.html" TargetMode="External"/><Relationship Id="rId87" Type="http://schemas.openxmlformats.org/officeDocument/2006/relationships/hyperlink" Target="https://thukyluat.vn/vb/nghi-dinh-01-2017-nd-cp-sua-doi-nghi-dinh-huong-dan-luat-dat-dai-52487.html" TargetMode="External"/><Relationship Id="rId110" Type="http://schemas.openxmlformats.org/officeDocument/2006/relationships/hyperlink" Target="https://thukyluat.vn/vb/van-ban-hop-nhat-01-vbhn-btnmt-2019-giay-chung-nhan-quyen-su-dung-dat-685c1.html" TargetMode="External"/><Relationship Id="rId115" Type="http://schemas.openxmlformats.org/officeDocument/2006/relationships/hyperlink" Target="https://thukyluat.vn/vb/nghi-dinh-01-2017-nd-cp-sua-doi-nghi-dinh-huong-dan-luat-dat-dai-52487.html" TargetMode="External"/><Relationship Id="rId131" Type="http://schemas.openxmlformats.org/officeDocument/2006/relationships/hyperlink" Target="https://thukyluat.vn/vb/thong-tu-02-2015-tt-btnmt-huong-dan-nghi-dinh-43-2014-nd-cp-nghi-dinh-44-2014-nd-cp-412ca.html" TargetMode="External"/><Relationship Id="rId136" Type="http://schemas.openxmlformats.org/officeDocument/2006/relationships/hyperlink" Target="https://thukyluat.vn/vb/van-ban-hop-nhat-01-vbhn-btnmt-2019-giay-chung-nhan-quyen-su-dung-dat-685c1.html" TargetMode="External"/><Relationship Id="rId61" Type="http://schemas.openxmlformats.org/officeDocument/2006/relationships/hyperlink" Target="https://thukyluat.vn/vb/van-ban-hop-nhat-01-vbhn-btnmt-2019-giay-chung-nhan-quyen-su-dung-dat-685c1.html" TargetMode="External"/><Relationship Id="rId82" Type="http://schemas.openxmlformats.org/officeDocument/2006/relationships/hyperlink" Target="https://thukyluat.vn/vb/van-ban-hop-nhat-01-vbhn-btnmt-2019-giay-chung-nhan-quyen-su-dung-dat-685c1.html" TargetMode="External"/><Relationship Id="rId19" Type="http://schemas.openxmlformats.org/officeDocument/2006/relationships/hyperlink" Target="https://thukyluat.vn/vb/van-ban-hop-nhat-01-vbhn-btnmt-2019-giay-chung-nhan-quyen-su-dung-dat-685c1.html" TargetMode="External"/><Relationship Id="rId14" Type="http://schemas.openxmlformats.org/officeDocument/2006/relationships/hyperlink" Target="https://thukyluat.vn/vb/nghi-dinh-43-2014-nd-cp-huong-dan-thi-hanh-luat-dat-dai-38518.html" TargetMode="External"/><Relationship Id="rId30" Type="http://schemas.openxmlformats.org/officeDocument/2006/relationships/hyperlink" Target="https://thukyluat.vn/vb/van-ban-hop-nhat-01-vbhn-btnmt-2019-giay-chung-nhan-quyen-su-dung-dat-685c1.html" TargetMode="External"/><Relationship Id="rId35" Type="http://schemas.openxmlformats.org/officeDocument/2006/relationships/hyperlink" Target="https://thukyluat.vn/vb/thong-tu-17-2009-tt-btnmt-giay-chung-nhan-quyen-su-dung-dat-so-huu-nha-o-tai-san-khac-gan-lien-dat-179ba.html" TargetMode="External"/><Relationship Id="rId56" Type="http://schemas.openxmlformats.org/officeDocument/2006/relationships/hyperlink" Target="https://thukyluat.vn/vb/van-ban-hop-nhat-01-vbhn-btnmt-2019-giay-chung-nhan-quyen-su-dung-dat-685c1.html" TargetMode="External"/><Relationship Id="rId77" Type="http://schemas.openxmlformats.org/officeDocument/2006/relationships/hyperlink" Target="https://thukyluat.vn/vb/thong-tu-53-2017-tt-btnmt-ngung-hieu-luc-thi-hanh-khoan-5-dieu-6-thong-tu-33-2017-tt-btnmt-5a10e.html" TargetMode="External"/><Relationship Id="rId100" Type="http://schemas.openxmlformats.org/officeDocument/2006/relationships/hyperlink" Target="https://thukyluat.vn/vb/van-ban-hop-nhat-01-vbhn-btnmt-2019-giay-chung-nhan-quyen-su-dung-dat-685c1.html" TargetMode="External"/><Relationship Id="rId105" Type="http://schemas.openxmlformats.org/officeDocument/2006/relationships/hyperlink" Target="https://thukyluat.vn/vb/nghi-dinh-01-2017-nd-cp-sua-doi-nghi-dinh-huong-dan-luat-dat-dai-52487.html" TargetMode="External"/><Relationship Id="rId126" Type="http://schemas.openxmlformats.org/officeDocument/2006/relationships/hyperlink" Target="https://thukyluat.vn/vb/van-ban-hop-nhat-01-vbhn-btnmt-2019-giay-chung-nhan-quyen-su-dung-dat-685c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8F64-9D88-46F5-B9AB-4F1BA9BD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20957</Words>
  <Characters>119458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5</cp:revision>
  <cp:lastPrinted>2020-08-03T04:00:00Z</cp:lastPrinted>
  <dcterms:created xsi:type="dcterms:W3CDTF">2020-08-03T03:07:00Z</dcterms:created>
  <dcterms:modified xsi:type="dcterms:W3CDTF">2020-08-03T04:06:00Z</dcterms:modified>
</cp:coreProperties>
</file>